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77219CD" w:rsidR="0001468B" w:rsidRPr="009D0D37" w:rsidRDefault="0001468B" w:rsidP="0001468B">
      <w:pPr>
        <w:tabs>
          <w:tab w:val="left" w:pos="1708"/>
        </w:tabs>
        <w:spacing w:line="312" w:lineRule="auto"/>
        <w:ind w:left="0" w:firstLine="0"/>
        <w:rPr>
          <w:rFonts w:ascii="Arial" w:hAnsi="Arial" w:cs="Arial"/>
          <w:b/>
          <w:bCs/>
          <w:sz w:val="28"/>
        </w:rPr>
      </w:pPr>
      <w:r w:rsidRPr="009D0D37">
        <w:rPr>
          <w:rFonts w:ascii="Arial" w:hAnsi="Arial" w:cs="Arial"/>
          <w:b/>
          <w:bCs/>
          <w:sz w:val="28"/>
        </w:rPr>
        <w:t>3GPP TSG RAN WG1 #</w:t>
      </w:r>
      <w:r w:rsidR="00E71770" w:rsidRPr="009D0D37">
        <w:rPr>
          <w:rFonts w:ascii="Arial" w:hAnsi="Arial" w:cs="Arial"/>
          <w:b/>
          <w:bCs/>
          <w:sz w:val="28"/>
        </w:rPr>
        <w:t>10</w:t>
      </w:r>
      <w:r w:rsidR="00BD2AB7">
        <w:rPr>
          <w:rFonts w:ascii="Arial" w:hAnsi="Arial" w:cs="Arial"/>
          <w:b/>
          <w:bCs/>
          <w:sz w:val="28"/>
        </w:rPr>
        <w:t>4</w:t>
      </w:r>
      <w:r w:rsidR="002C392B">
        <w:rPr>
          <w:rFonts w:ascii="Arial" w:hAnsi="Arial" w:cs="Arial"/>
          <w:b/>
          <w:bCs/>
          <w:sz w:val="28"/>
        </w:rPr>
        <w:t>b</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A97EB8">
        <w:rPr>
          <w:rFonts w:ascii="Arial" w:hAnsi="Arial" w:cs="Arial"/>
          <w:b/>
          <w:bCs/>
          <w:sz w:val="28"/>
        </w:rPr>
        <w:t>10</w:t>
      </w:r>
      <w:r w:rsidR="00060746">
        <w:rPr>
          <w:rFonts w:ascii="Arial" w:hAnsi="Arial" w:cs="Arial"/>
          <w:b/>
          <w:bCs/>
          <w:sz w:val="28"/>
        </w:rPr>
        <w:t>3622</w:t>
      </w:r>
    </w:p>
    <w:p w14:paraId="625529AD" w14:textId="00AB3A91" w:rsidR="003E2CFF" w:rsidRPr="007C13A0" w:rsidRDefault="00E71770" w:rsidP="0001468B">
      <w:pPr>
        <w:tabs>
          <w:tab w:val="left" w:pos="1985"/>
        </w:tabs>
        <w:spacing w:line="259" w:lineRule="auto"/>
        <w:ind w:left="0" w:firstLine="0"/>
        <w:rPr>
          <w:rFonts w:ascii="Arial" w:eastAsia="MS Mincho" w:hAnsi="Arial" w:cs="Arial"/>
          <w:b/>
          <w:bCs/>
          <w:sz w:val="28"/>
          <w:lang w:eastAsia="ja-JP"/>
        </w:rPr>
      </w:pPr>
      <w:r w:rsidRPr="009D0D37">
        <w:rPr>
          <w:rFonts w:ascii="Arial" w:eastAsia="MS Mincho" w:hAnsi="Arial" w:cs="Arial"/>
          <w:b/>
          <w:bCs/>
          <w:sz w:val="28"/>
          <w:lang w:eastAsia="ja-JP"/>
        </w:rPr>
        <w:t xml:space="preserve">e-Meeting, </w:t>
      </w:r>
      <w:r w:rsidR="007C13A0" w:rsidRPr="007C13A0">
        <w:rPr>
          <w:rFonts w:ascii="Arial" w:eastAsia="MS Mincho" w:hAnsi="Arial" w:cs="Arial" w:hint="eastAsia"/>
          <w:b/>
          <w:bCs/>
          <w:sz w:val="28"/>
          <w:lang w:eastAsia="ja-JP"/>
        </w:rPr>
        <w:t>April</w:t>
      </w:r>
      <w:r w:rsidR="007C13A0">
        <w:rPr>
          <w:rFonts w:ascii="Arial" w:eastAsia="MS Mincho" w:hAnsi="Arial" w:cs="Arial"/>
          <w:b/>
          <w:bCs/>
          <w:sz w:val="28"/>
          <w:lang w:eastAsia="ja-JP"/>
        </w:rPr>
        <w:t xml:space="preserve"> 12</w:t>
      </w:r>
      <w:r w:rsidR="00176058" w:rsidRPr="007C13A0">
        <w:rPr>
          <w:rFonts w:ascii="Arial" w:eastAsia="MS Mincho" w:hAnsi="Arial" w:cs="Arial"/>
          <w:b/>
          <w:bCs/>
          <w:sz w:val="28"/>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7C13A0">
        <w:rPr>
          <w:rFonts w:ascii="Arial" w:eastAsia="MS Mincho" w:hAnsi="Arial" w:cs="Arial"/>
          <w:b/>
          <w:bCs/>
          <w:sz w:val="28"/>
          <w:lang w:eastAsia="ja-JP"/>
        </w:rPr>
        <w:t>April 20</w:t>
      </w:r>
      <w:r w:rsidR="00176058" w:rsidRPr="007C13A0">
        <w:rPr>
          <w:rFonts w:ascii="Arial" w:eastAsia="MS Mincho" w:hAnsi="Arial" w:cs="Arial"/>
          <w:b/>
          <w:bCs/>
          <w:sz w:val="28"/>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0565C5C"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A97EB8" w:rsidRPr="00A97EB8">
        <w:rPr>
          <w:rFonts w:ascii="Arial" w:hAnsi="Arial"/>
          <w:sz w:val="24"/>
          <w:lang w:eastAsia="ko-KR"/>
        </w:rPr>
        <w:t>.2</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03B4CD5"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accuracy improvement for UL-AoA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036B807B" w:rsidR="00B77E0A" w:rsidRPr="00FE66C6" w:rsidRDefault="00557261" w:rsidP="00FE66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Pr>
          <w:rFonts w:ascii="Times New Roman" w:hAnsi="Times New Roman"/>
          <w:sz w:val="22"/>
          <w:szCs w:val="22"/>
          <w:lang w:val="en-US" w:eastAsia="ko-KR"/>
        </w:rPr>
        <w:t>UL-AoA (Angle of Arrival) based positioning solution</w:t>
      </w:r>
      <w:r w:rsidRPr="00A43ECC">
        <w:rPr>
          <w:rFonts w:ascii="Times New Roman" w:hAnsi="Times New Roman"/>
          <w:sz w:val="22"/>
          <w:szCs w:val="22"/>
          <w:lang w:val="en-US" w:eastAsia="ko-KR"/>
        </w:rPr>
        <w:t>.</w:t>
      </w:r>
    </w:p>
    <w:p w14:paraId="6AFFE271" w14:textId="72D9C4C3" w:rsidR="009C4A98" w:rsidRPr="009C4A98" w:rsidRDefault="009C4A98" w:rsidP="00FA4A9D">
      <w:pPr>
        <w:pStyle w:val="1"/>
        <w:spacing w:line="259" w:lineRule="auto"/>
        <w:ind w:left="0" w:firstLine="0"/>
      </w:pPr>
      <w:r w:rsidRPr="009C4A98">
        <w:t xml:space="preserve">Uplink positioning </w:t>
      </w:r>
      <w:r>
        <w:t>technique</w:t>
      </w:r>
      <w:r w:rsidRPr="009C4A98">
        <w:t xml:space="preserve"> enhancement</w:t>
      </w:r>
    </w:p>
    <w:p w14:paraId="499D48DD" w14:textId="4C1B0A30" w:rsidR="007536CD" w:rsidRDefault="00124B0E" w:rsidP="007536CD">
      <w:pPr>
        <w:pStyle w:val="2"/>
        <w:tabs>
          <w:tab w:val="clear" w:pos="2561"/>
          <w:tab w:val="num" w:pos="1985"/>
        </w:tabs>
        <w:spacing w:line="259" w:lineRule="auto"/>
        <w:ind w:left="567"/>
        <w:rPr>
          <w:i w:val="0"/>
          <w:lang w:eastAsia="ko-KR"/>
        </w:rPr>
      </w:pPr>
      <w:r>
        <w:rPr>
          <w:i w:val="0"/>
          <w:lang w:eastAsia="ko-KR"/>
        </w:rPr>
        <w:t>Expected AoA/ZoA</w:t>
      </w:r>
      <w:r w:rsidR="005A7F32">
        <w:rPr>
          <w:i w:val="0"/>
          <w:lang w:eastAsia="ko-KR"/>
        </w:rPr>
        <w:t xml:space="preserve"> </w:t>
      </w:r>
    </w:p>
    <w:p w14:paraId="545241CA" w14:textId="084E40C4" w:rsidR="00FC3899" w:rsidRPr="00664062" w:rsidRDefault="007758CF" w:rsidP="00664062">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hint="eastAsia"/>
          <w:sz w:val="22"/>
          <w:szCs w:val="20"/>
          <w:lang w:eastAsia="ko-KR"/>
        </w:rPr>
        <w:t>E</w:t>
      </w:r>
      <w:r w:rsidR="00296AB3">
        <w:rPr>
          <w:rFonts w:ascii="Times New Roman" w:hAnsi="Times New Roman"/>
          <w:sz w:val="22"/>
          <w:szCs w:val="20"/>
          <w:lang w:val="en-US" w:eastAsia="ko-KR"/>
        </w:rPr>
        <w:t xml:space="preserve">xpected AOA/ZOA is agreed as below for some benefits such as </w:t>
      </w:r>
      <w:r w:rsidR="00296AB3">
        <w:rPr>
          <w:lang w:val="en-US" w:eastAsia="ja-JP"/>
        </w:rPr>
        <w:t>filtering NLOS path, reducing Rx beam sweeping in the previous meeting [1].</w:t>
      </w:r>
    </w:p>
    <w:tbl>
      <w:tblPr>
        <w:tblStyle w:val="a4"/>
        <w:tblW w:w="0" w:type="auto"/>
        <w:tblInd w:w="-5" w:type="dxa"/>
        <w:tblLook w:val="04A0" w:firstRow="1" w:lastRow="0" w:firstColumn="1" w:lastColumn="0" w:noHBand="0" w:noVBand="1"/>
      </w:tblPr>
      <w:tblGrid>
        <w:gridCol w:w="9741"/>
      </w:tblGrid>
      <w:tr w:rsidR="007C13A0" w14:paraId="66A2C04B" w14:textId="77777777" w:rsidTr="007C13A0">
        <w:trPr>
          <w:trHeight w:val="1560"/>
        </w:trPr>
        <w:tc>
          <w:tcPr>
            <w:tcW w:w="9741" w:type="dxa"/>
          </w:tcPr>
          <w:p w14:paraId="7736CC9D" w14:textId="77777777" w:rsidR="007C13A0" w:rsidRDefault="007C13A0" w:rsidP="007C13A0">
            <w:pPr>
              <w:rPr>
                <w:rFonts w:eastAsia="맑은 고딕" w:cs="Times"/>
                <w:szCs w:val="20"/>
                <w:lang w:val="en-US" w:eastAsia="x-none"/>
              </w:rPr>
            </w:pPr>
            <w:r>
              <w:rPr>
                <w:rFonts w:hint="eastAsia"/>
                <w:highlight w:val="green"/>
                <w:lang w:eastAsia="x-none"/>
              </w:rPr>
              <w:t>Agreement:</w:t>
            </w:r>
          </w:p>
          <w:p w14:paraId="0C548798" w14:textId="77777777" w:rsidR="007C13A0" w:rsidRDefault="007C13A0" w:rsidP="007C13A0">
            <w:pPr>
              <w:rPr>
                <w:rFonts w:ascii="맑은 고딕" w:hAnsi="맑은 고딕" w:cs="굴림"/>
                <w:lang w:eastAsia="x-none"/>
              </w:rPr>
            </w:pPr>
            <w:r>
              <w:rPr>
                <w:rFonts w:hint="eastAsia"/>
                <w:lang w:eastAsia="x-none"/>
              </w:rPr>
              <w:t>NR supports at least the following additional assistance signaling from LMF to gNB/TRP to facilitate UL measurements of UL-AOA</w:t>
            </w:r>
          </w:p>
          <w:p w14:paraId="21E27CB5" w14:textId="77777777" w:rsidR="007C13A0" w:rsidRDefault="007C13A0" w:rsidP="007C13A0">
            <w:pPr>
              <w:numPr>
                <w:ilvl w:val="0"/>
                <w:numId w:val="30"/>
              </w:numPr>
              <w:autoSpaceDN w:val="0"/>
              <w:rPr>
                <w:lang w:eastAsia="x-none"/>
              </w:rPr>
            </w:pPr>
            <w:r>
              <w:rPr>
                <w:rFonts w:hint="eastAsia"/>
                <w:lang w:eastAsia="x-none"/>
              </w:rPr>
              <w:t>Indication of expected AoA/ZoA value and uncertainty (of the expected AoA/ZoA value) range(s)</w:t>
            </w:r>
          </w:p>
          <w:p w14:paraId="08D6DEDC" w14:textId="77777777" w:rsidR="007C13A0" w:rsidRDefault="007C13A0" w:rsidP="007C13A0">
            <w:pPr>
              <w:numPr>
                <w:ilvl w:val="0"/>
                <w:numId w:val="30"/>
              </w:numPr>
              <w:autoSpaceDN w:val="0"/>
              <w:rPr>
                <w:lang w:eastAsia="x-none"/>
              </w:rPr>
            </w:pPr>
            <w:r>
              <w:rPr>
                <w:rFonts w:hint="eastAsia"/>
                <w:lang w:eastAsia="x-none"/>
              </w:rPr>
              <w:t>FFS: Details of procedure for providing the assistance</w:t>
            </w:r>
          </w:p>
          <w:p w14:paraId="65E6E9C3" w14:textId="36304CC1" w:rsidR="007C13A0" w:rsidRDefault="007C13A0" w:rsidP="007C13A0">
            <w:pPr>
              <w:overflowPunct w:val="0"/>
              <w:autoSpaceDE w:val="0"/>
              <w:autoSpaceDN w:val="0"/>
              <w:adjustRightInd w:val="0"/>
              <w:spacing w:before="120" w:after="240" w:line="259" w:lineRule="auto"/>
              <w:ind w:left="0" w:firstLine="0"/>
              <w:jc w:val="both"/>
              <w:rPr>
                <w:rFonts w:ascii="Times New Roman" w:hAnsi="Times New Roman"/>
                <w:sz w:val="22"/>
                <w:szCs w:val="20"/>
                <w:lang w:eastAsia="ko-KR"/>
              </w:rPr>
            </w:pPr>
            <w:r>
              <w:rPr>
                <w:rFonts w:hint="eastAsia"/>
                <w:lang w:eastAsia="x-none"/>
              </w:rPr>
              <w:t>FFS: Reference angle of expected AoA/ZoA</w:t>
            </w:r>
          </w:p>
        </w:tc>
      </w:tr>
    </w:tbl>
    <w:p w14:paraId="3570917D" w14:textId="4237CFA8" w:rsidR="00824484" w:rsidRDefault="00DA1176" w:rsidP="00BA4CCE">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824484">
        <w:rPr>
          <w:rFonts w:ascii="Times New Roman" w:hAnsi="Times New Roman"/>
          <w:sz w:val="22"/>
          <w:szCs w:val="20"/>
          <w:lang w:val="en-US" w:eastAsia="ko-KR"/>
        </w:rPr>
        <w:t>In the current specification</w:t>
      </w:r>
      <w:r w:rsidRPr="00824484">
        <w:rPr>
          <w:rFonts w:ascii="Times New Roman" w:hAnsi="Times New Roman" w:hint="eastAsia"/>
          <w:sz w:val="22"/>
          <w:szCs w:val="20"/>
          <w:lang w:val="en-US" w:eastAsia="ko-KR"/>
        </w:rPr>
        <w:t>,</w:t>
      </w:r>
      <w:r w:rsidRPr="00824484">
        <w:rPr>
          <w:rFonts w:ascii="Times New Roman" w:hAnsi="Times New Roman"/>
          <w:sz w:val="22"/>
          <w:szCs w:val="20"/>
          <w:lang w:val="en-US" w:eastAsia="ko-KR"/>
        </w:rPr>
        <w:t xml:space="preserve"> when LMF requests gNB</w:t>
      </w:r>
      <w:r>
        <w:rPr>
          <w:rFonts w:ascii="Times New Roman" w:hAnsi="Times New Roman"/>
          <w:sz w:val="22"/>
          <w:szCs w:val="20"/>
          <w:lang w:val="en-US" w:eastAsia="ko-KR"/>
        </w:rPr>
        <w:t>/TRP</w:t>
      </w:r>
      <w:r w:rsidRPr="00824484">
        <w:rPr>
          <w:rFonts w:ascii="Times New Roman" w:hAnsi="Times New Roman"/>
          <w:sz w:val="22"/>
          <w:szCs w:val="20"/>
          <w:lang w:val="en-US" w:eastAsia="ko-KR"/>
        </w:rPr>
        <w:t xml:space="preserve"> to configure a positioning measurement, SRS </w:t>
      </w:r>
      <w:r>
        <w:rPr>
          <w:rFonts w:ascii="Times New Roman" w:hAnsi="Times New Roman"/>
          <w:sz w:val="22"/>
          <w:szCs w:val="20"/>
          <w:lang w:val="en-US" w:eastAsia="ko-KR"/>
        </w:rPr>
        <w:t xml:space="preserve">resources </w:t>
      </w:r>
      <w:r w:rsidRPr="00824484">
        <w:rPr>
          <w:rFonts w:ascii="Times New Roman" w:hAnsi="Times New Roman"/>
          <w:sz w:val="22"/>
          <w:szCs w:val="20"/>
          <w:lang w:val="en-US" w:eastAsia="ko-KR"/>
        </w:rPr>
        <w:t xml:space="preserve">including spatial relation information </w:t>
      </w:r>
      <w:r>
        <w:rPr>
          <w:rFonts w:ascii="Times New Roman" w:hAnsi="Times New Roman"/>
          <w:sz w:val="22"/>
          <w:szCs w:val="20"/>
          <w:lang w:val="en-US" w:eastAsia="ko-KR"/>
        </w:rPr>
        <w:t>can be configured.</w:t>
      </w:r>
      <w:r w:rsidRPr="00824484">
        <w:rPr>
          <w:rFonts w:ascii="Times New Roman" w:hAnsi="Times New Roman" w:hint="eastAsia"/>
          <w:sz w:val="22"/>
          <w:szCs w:val="20"/>
          <w:lang w:val="en-US" w:eastAsia="ko-KR"/>
        </w:rPr>
        <w:t xml:space="preserve"> </w:t>
      </w:r>
      <w:r>
        <w:rPr>
          <w:rFonts w:ascii="Times New Roman" w:hAnsi="Times New Roman"/>
          <w:sz w:val="22"/>
          <w:szCs w:val="20"/>
          <w:lang w:val="en-US" w:eastAsia="ko-KR"/>
        </w:rPr>
        <w:t>I</w:t>
      </w:r>
      <w:r w:rsidRPr="00824484">
        <w:rPr>
          <w:rFonts w:ascii="Times New Roman" w:hAnsi="Times New Roman"/>
          <w:sz w:val="22"/>
          <w:szCs w:val="20"/>
          <w:lang w:val="en-US" w:eastAsia="ko-KR"/>
        </w:rPr>
        <w:t>t is up to the gNB to make the final decision on resources to be assigned</w:t>
      </w:r>
      <w:r>
        <w:rPr>
          <w:rFonts w:ascii="Times New Roman" w:hAnsi="Times New Roman"/>
          <w:sz w:val="22"/>
          <w:szCs w:val="20"/>
          <w:lang w:val="en-US" w:eastAsia="ko-KR"/>
        </w:rPr>
        <w:t xml:space="preserve">. </w:t>
      </w:r>
      <w:r w:rsidR="00824484">
        <w:rPr>
          <w:rFonts w:ascii="Times New Roman" w:hAnsi="Times New Roman"/>
          <w:sz w:val="22"/>
          <w:szCs w:val="20"/>
          <w:lang w:val="en-US" w:eastAsia="ko-KR"/>
        </w:rPr>
        <w:t>Likewise,</w:t>
      </w:r>
      <w:r w:rsidR="000E06E3">
        <w:rPr>
          <w:rFonts w:ascii="Times New Roman" w:hAnsi="Times New Roman"/>
          <w:sz w:val="22"/>
          <w:szCs w:val="20"/>
          <w:lang w:val="en-US" w:eastAsia="ko-KR"/>
        </w:rPr>
        <w:t xml:space="preserve"> it is natural that</w:t>
      </w:r>
      <w:r w:rsidR="00824484">
        <w:rPr>
          <w:rFonts w:ascii="Times New Roman" w:hAnsi="Times New Roman"/>
          <w:sz w:val="22"/>
          <w:szCs w:val="20"/>
          <w:lang w:val="en-US" w:eastAsia="ko-KR"/>
        </w:rPr>
        <w:t xml:space="preserve"> even though LMF </w:t>
      </w:r>
      <w:r w:rsidR="000E06E3">
        <w:rPr>
          <w:rFonts w:ascii="Times New Roman" w:hAnsi="Times New Roman"/>
          <w:sz w:val="22"/>
          <w:szCs w:val="20"/>
          <w:lang w:val="en-US" w:eastAsia="ko-KR"/>
        </w:rPr>
        <w:t xml:space="preserve">configures expected AoA/ZoA, </w:t>
      </w:r>
      <w:r w:rsidR="00FA4A9D" w:rsidRPr="00FA4A9D">
        <w:rPr>
          <w:rFonts w:ascii="Times New Roman" w:hAnsi="Times New Roman"/>
          <w:sz w:val="22"/>
          <w:szCs w:val="20"/>
          <w:lang w:val="en-US" w:eastAsia="ko-KR"/>
        </w:rPr>
        <w:t>the decision about the information is up to gNB/TRP.</w:t>
      </w:r>
    </w:p>
    <w:p w14:paraId="32648E79" w14:textId="5EDDAD16" w:rsidR="001F105B" w:rsidRDefault="00A75A59" w:rsidP="00A75A59">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r>
        <w:rPr>
          <w:rFonts w:ascii="Times New Roman" w:hAnsi="Times New Roman"/>
          <w:sz w:val="22"/>
          <w:szCs w:val="20"/>
          <w:lang w:val="en-US" w:eastAsia="ko-KR"/>
        </w:rPr>
        <w:t>An Figure 1 shows the example of expected AoA/ZoA and uncertainty considering reference angle (direction).</w:t>
      </w:r>
    </w:p>
    <w:p w14:paraId="6C6AB299" w14:textId="34D2A5B2" w:rsidR="004D3336" w:rsidRDefault="0011417B" w:rsidP="00F30CDD">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noProof/>
          <w:sz w:val="22"/>
          <w:szCs w:val="20"/>
          <w:lang w:val="en-US" w:eastAsia="ko-KR"/>
        </w:rPr>
        <w:drawing>
          <wp:inline distT="0" distB="0" distL="0" distR="0" wp14:anchorId="4A3EC7BA" wp14:editId="65FEB503">
            <wp:extent cx="6077329" cy="161726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4008" cy="1621699"/>
                    </a:xfrm>
                    <a:prstGeom prst="rect">
                      <a:avLst/>
                    </a:prstGeom>
                    <a:noFill/>
                  </pic:spPr>
                </pic:pic>
              </a:graphicData>
            </a:graphic>
          </wp:inline>
        </w:drawing>
      </w:r>
    </w:p>
    <w:p w14:paraId="4DB1AD1C" w14:textId="69C9B6DC" w:rsidR="00A75A59" w:rsidRDefault="00A75A59" w:rsidP="00A75A59">
      <w:pPr>
        <w:overflowPunct w:val="0"/>
        <w:autoSpaceDE w:val="0"/>
        <w:autoSpaceDN w:val="0"/>
        <w:adjustRightInd w:val="0"/>
        <w:spacing w:before="120" w:line="259" w:lineRule="auto"/>
        <w:ind w:left="0" w:firstLineChars="50" w:firstLine="110"/>
        <w:jc w:val="center"/>
        <w:rPr>
          <w:rFonts w:ascii="Times New Roman" w:hAnsi="Times New Roman"/>
          <w:sz w:val="22"/>
          <w:szCs w:val="22"/>
          <w:lang w:eastAsia="ko-KR"/>
        </w:rPr>
      </w:pPr>
      <w:bookmarkStart w:id="1" w:name="_Ref61612671"/>
      <w:r w:rsidRPr="00F73EAA">
        <w:rPr>
          <w:sz w:val="22"/>
        </w:rPr>
        <w:t xml:space="preserve">Figure </w:t>
      </w:r>
      <w:bookmarkEnd w:id="1"/>
      <w:r>
        <w:rPr>
          <w:sz w:val="22"/>
        </w:rPr>
        <w:t xml:space="preserve">1. </w:t>
      </w:r>
      <w:r w:rsidRPr="00AF4384">
        <w:rPr>
          <w:rFonts w:ascii="Times New Roman" w:hAnsi="Times New Roman"/>
          <w:sz w:val="22"/>
          <w:szCs w:val="22"/>
        </w:rPr>
        <w:t>An</w:t>
      </w:r>
      <w:r w:rsidRPr="002C3C18">
        <w:rPr>
          <w:rFonts w:ascii="Times New Roman" w:hAnsi="Times New Roman"/>
          <w:sz w:val="22"/>
          <w:szCs w:val="22"/>
        </w:rPr>
        <w:t xml:space="preserve"> illustrative example of </w:t>
      </w:r>
      <w:r>
        <w:rPr>
          <w:rFonts w:ascii="Times New Roman" w:hAnsi="Times New Roman" w:hint="eastAsia"/>
          <w:sz w:val="22"/>
          <w:szCs w:val="22"/>
          <w:lang w:eastAsia="ko-KR"/>
        </w:rPr>
        <w:t>expected AoA/ZoA and uncertainty</w:t>
      </w:r>
    </w:p>
    <w:p w14:paraId="381F77A3" w14:textId="738063D3" w:rsidR="009A600D" w:rsidRDefault="00122E3D" w:rsidP="00122E3D">
      <w:pPr>
        <w:overflowPunct w:val="0"/>
        <w:autoSpaceDE w:val="0"/>
        <w:autoSpaceDN w:val="0"/>
        <w:adjustRightInd w:val="0"/>
        <w:spacing w:before="120" w:line="259" w:lineRule="auto"/>
        <w:ind w:left="0" w:firstLineChars="50" w:firstLine="110"/>
        <w:rPr>
          <w:rFonts w:ascii="Times New Roman" w:hAnsi="Times New Roman"/>
          <w:sz w:val="22"/>
          <w:szCs w:val="22"/>
          <w:lang w:eastAsia="ko-KR"/>
        </w:rPr>
      </w:pPr>
      <w:r>
        <w:rPr>
          <w:rFonts w:ascii="Times New Roman" w:hAnsi="Times New Roman"/>
          <w:sz w:val="22"/>
          <w:szCs w:val="22"/>
          <w:lang w:eastAsia="ko-KR"/>
        </w:rPr>
        <w:t>G</w:t>
      </w:r>
      <w:r w:rsidRPr="00122E3D">
        <w:rPr>
          <w:rFonts w:ascii="Times New Roman" w:hAnsi="Times New Roman"/>
          <w:sz w:val="22"/>
          <w:szCs w:val="22"/>
          <w:lang w:eastAsia="ko-KR"/>
        </w:rPr>
        <w:t>iven a single expected AoA</w:t>
      </w:r>
      <w:r>
        <w:rPr>
          <w:rFonts w:ascii="Times New Roman" w:hAnsi="Times New Roman"/>
          <w:sz w:val="22"/>
          <w:szCs w:val="22"/>
          <w:lang w:eastAsia="ko-KR"/>
        </w:rPr>
        <w:t xml:space="preserve"> and ZoA</w:t>
      </w:r>
      <w:r w:rsidRPr="00122E3D">
        <w:rPr>
          <w:rFonts w:ascii="Times New Roman" w:hAnsi="Times New Roman"/>
          <w:sz w:val="22"/>
          <w:szCs w:val="22"/>
          <w:lang w:eastAsia="ko-KR"/>
        </w:rPr>
        <w:t xml:space="preserve">, </w:t>
      </w:r>
      <w:r>
        <w:rPr>
          <w:rFonts w:ascii="Times New Roman" w:hAnsi="Times New Roman"/>
          <w:sz w:val="22"/>
          <w:szCs w:val="22"/>
          <w:lang w:eastAsia="ko-KR"/>
        </w:rPr>
        <w:t>they</w:t>
      </w:r>
      <w:r w:rsidRPr="00122E3D">
        <w:rPr>
          <w:rFonts w:ascii="Times New Roman" w:hAnsi="Times New Roman"/>
          <w:sz w:val="22"/>
          <w:szCs w:val="22"/>
          <w:lang w:eastAsia="ko-KR"/>
        </w:rPr>
        <w:t xml:space="preserve"> can be interpreted differently depending on the </w:t>
      </w:r>
      <w:r>
        <w:rPr>
          <w:rFonts w:ascii="Times New Roman" w:hAnsi="Times New Roman"/>
          <w:sz w:val="22"/>
          <w:szCs w:val="22"/>
          <w:lang w:eastAsia="ko-KR"/>
        </w:rPr>
        <w:t xml:space="preserve">reference </w:t>
      </w:r>
      <w:r w:rsidRPr="00122E3D">
        <w:rPr>
          <w:rFonts w:ascii="Times New Roman" w:hAnsi="Times New Roman"/>
          <w:sz w:val="22"/>
          <w:szCs w:val="22"/>
          <w:lang w:eastAsia="ko-KR"/>
        </w:rPr>
        <w:t>direction</w:t>
      </w:r>
      <w:r>
        <w:rPr>
          <w:rFonts w:ascii="Times New Roman" w:hAnsi="Times New Roman"/>
          <w:sz w:val="22"/>
          <w:szCs w:val="22"/>
          <w:lang w:eastAsia="ko-KR"/>
        </w:rPr>
        <w:t xml:space="preserve"> (reference angle)</w:t>
      </w:r>
      <w:r w:rsidR="001C4408">
        <w:rPr>
          <w:rFonts w:ascii="Times New Roman" w:hAnsi="Times New Roman"/>
          <w:sz w:val="22"/>
          <w:szCs w:val="22"/>
          <w:lang w:eastAsia="ko-KR"/>
        </w:rPr>
        <w:t xml:space="preserve"> and rotation as shown in the F</w:t>
      </w:r>
      <w:r w:rsidRPr="00122E3D">
        <w:rPr>
          <w:rFonts w:ascii="Times New Roman" w:hAnsi="Times New Roman"/>
          <w:sz w:val="22"/>
          <w:szCs w:val="22"/>
          <w:lang w:eastAsia="ko-KR"/>
        </w:rPr>
        <w:t>igure</w:t>
      </w:r>
      <w:r>
        <w:rPr>
          <w:rFonts w:ascii="Times New Roman" w:hAnsi="Times New Roman"/>
          <w:sz w:val="22"/>
          <w:szCs w:val="22"/>
          <w:lang w:eastAsia="ko-KR"/>
        </w:rPr>
        <w:t xml:space="preserve"> 1.</w:t>
      </w:r>
    </w:p>
    <w:p w14:paraId="37218829" w14:textId="77777777" w:rsidR="00BF5407" w:rsidRDefault="00BF5407" w:rsidP="00122E3D">
      <w:pPr>
        <w:overflowPunct w:val="0"/>
        <w:autoSpaceDE w:val="0"/>
        <w:autoSpaceDN w:val="0"/>
        <w:adjustRightInd w:val="0"/>
        <w:spacing w:before="120" w:line="259" w:lineRule="auto"/>
        <w:ind w:left="0" w:firstLineChars="50" w:firstLine="110"/>
        <w:rPr>
          <w:rFonts w:ascii="Times New Roman" w:hAnsi="Times New Roman"/>
          <w:sz w:val="22"/>
          <w:szCs w:val="22"/>
          <w:lang w:eastAsia="ko-KR"/>
        </w:rPr>
      </w:pPr>
    </w:p>
    <w:p w14:paraId="3959E820" w14:textId="0AB2DEA0" w:rsidR="009A600D" w:rsidRPr="001A0FE8" w:rsidRDefault="009A600D" w:rsidP="009A600D">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#1</w:t>
      </w:r>
      <w:r w:rsidRPr="001A0FE8">
        <w:rPr>
          <w:rFonts w:ascii="Times New Roman" w:hAnsi="Times New Roman" w:hint="eastAsia"/>
          <w:b/>
          <w:i/>
          <w:sz w:val="22"/>
          <w:szCs w:val="20"/>
          <w:lang w:eastAsia="ko-KR"/>
        </w:rPr>
        <w:t>:</w:t>
      </w:r>
    </w:p>
    <w:p w14:paraId="7DF9DDF2" w14:textId="75C47570" w:rsidR="009A600D" w:rsidRPr="009A600D" w:rsidRDefault="009A600D" w:rsidP="009A600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A600D">
        <w:rPr>
          <w:rFonts w:ascii="Times New Roman" w:hAnsi="Times New Roman"/>
          <w:sz w:val="22"/>
          <w:szCs w:val="20"/>
          <w:lang w:eastAsia="ko-KR"/>
        </w:rPr>
        <w:t>Given a single expected AoA and ZoA, they can be interpreted differently depending on the reference direction (reference angle) and rotation</w:t>
      </w:r>
    </w:p>
    <w:p w14:paraId="45B88962" w14:textId="77777777" w:rsidR="00BF5407" w:rsidRDefault="00BF5407" w:rsidP="00BF5407">
      <w:pPr>
        <w:overflowPunct w:val="0"/>
        <w:autoSpaceDE w:val="0"/>
        <w:autoSpaceDN w:val="0"/>
        <w:adjustRightInd w:val="0"/>
        <w:spacing w:before="120" w:line="259" w:lineRule="auto"/>
        <w:ind w:left="0" w:firstLine="0"/>
        <w:rPr>
          <w:rFonts w:ascii="Times New Roman" w:hAnsi="Times New Roman"/>
          <w:sz w:val="22"/>
          <w:szCs w:val="22"/>
          <w:lang w:eastAsia="ko-KR"/>
        </w:rPr>
      </w:pPr>
    </w:p>
    <w:p w14:paraId="00CDD369" w14:textId="1C71683C" w:rsidR="00A75A59" w:rsidRPr="009351E5" w:rsidRDefault="00122E3D" w:rsidP="00BF5407">
      <w:pPr>
        <w:overflowPunct w:val="0"/>
        <w:autoSpaceDE w:val="0"/>
        <w:autoSpaceDN w:val="0"/>
        <w:adjustRightInd w:val="0"/>
        <w:spacing w:before="120" w:line="259" w:lineRule="auto"/>
        <w:ind w:left="0" w:firstLine="0"/>
        <w:rPr>
          <w:noProof/>
          <w:sz w:val="22"/>
          <w:szCs w:val="22"/>
        </w:rPr>
      </w:pPr>
      <w:r w:rsidRPr="009351E5">
        <w:rPr>
          <w:rFonts w:ascii="Times New Roman" w:hAnsi="Times New Roman"/>
          <w:sz w:val="22"/>
          <w:szCs w:val="22"/>
          <w:lang w:eastAsia="ko-KR"/>
        </w:rPr>
        <w:t>In this perspective, a clear notation of configuration should be considered</w:t>
      </w:r>
      <w:r w:rsidR="009A600D" w:rsidRPr="009351E5">
        <w:rPr>
          <w:rFonts w:ascii="Times New Roman" w:hAnsi="Times New Roman"/>
          <w:sz w:val="22"/>
          <w:szCs w:val="22"/>
          <w:lang w:eastAsia="ko-KR"/>
        </w:rPr>
        <w:t>. The simplest way is to apply the notation that used in configuration of azimuth angle for DL-PRS resource</w:t>
      </w:r>
      <w:r w:rsidR="009A600D" w:rsidRPr="009351E5">
        <w:rPr>
          <w:noProof/>
          <w:sz w:val="22"/>
          <w:szCs w:val="22"/>
        </w:rPr>
        <w:t xml:space="preserve"> as shown in below (in TS37.355):</w:t>
      </w:r>
    </w:p>
    <w:tbl>
      <w:tblPr>
        <w:tblStyle w:val="a4"/>
        <w:tblW w:w="0" w:type="auto"/>
        <w:tblLook w:val="04A0" w:firstRow="1" w:lastRow="0" w:firstColumn="1" w:lastColumn="0" w:noHBand="0" w:noVBand="1"/>
      </w:tblPr>
      <w:tblGrid>
        <w:gridCol w:w="9736"/>
      </w:tblGrid>
      <w:tr w:rsidR="009A600D" w:rsidRPr="009351E5" w14:paraId="2EEA09BD" w14:textId="77777777" w:rsidTr="009A600D">
        <w:tc>
          <w:tcPr>
            <w:tcW w:w="9736" w:type="dxa"/>
          </w:tcPr>
          <w:p w14:paraId="1D89EC52" w14:textId="77777777" w:rsidR="009A600D" w:rsidRPr="009351E5" w:rsidRDefault="009A600D" w:rsidP="009A600D">
            <w:pPr>
              <w:pStyle w:val="TAL"/>
              <w:keepNext w:val="0"/>
              <w:keepLines w:val="0"/>
              <w:widowControl w:val="0"/>
              <w:rPr>
                <w:rFonts w:ascii="Times New Roman" w:hAnsi="Times New Roman"/>
                <w:sz w:val="20"/>
              </w:rPr>
            </w:pPr>
            <w:r w:rsidRPr="009351E5">
              <w:rPr>
                <w:rFonts w:ascii="Times New Roman" w:hAnsi="Times New Roman"/>
                <w:snapToGrid w:val="0"/>
                <w:sz w:val="20"/>
              </w:rPr>
              <w:t xml:space="preserve">For </w:t>
            </w:r>
            <w:r w:rsidRPr="009351E5">
              <w:rPr>
                <w:rFonts w:ascii="Times New Roman" w:hAnsi="Times New Roman"/>
                <w:bCs/>
                <w:iCs/>
                <w:snapToGrid w:val="0"/>
                <w:sz w:val="20"/>
              </w:rPr>
              <w:t>a Global Coordinate System (</w:t>
            </w:r>
            <w:r w:rsidRPr="009351E5">
              <w:rPr>
                <w:rFonts w:ascii="Times New Roman" w:hAnsi="Times New Roman"/>
                <w:snapToGrid w:val="0"/>
                <w:sz w:val="20"/>
              </w:rPr>
              <w:t xml:space="preserve">GCS), </w:t>
            </w:r>
            <w:r w:rsidRPr="009351E5">
              <w:rPr>
                <w:rFonts w:ascii="Times New Roman" w:hAnsi="Times New Roman"/>
                <w:noProof/>
                <w:sz w:val="20"/>
              </w:rPr>
              <w:t xml:space="preserve">the azimuth angle is measured counter-clockwise from </w:t>
            </w:r>
            <w:r w:rsidRPr="009351E5">
              <w:rPr>
                <w:rFonts w:ascii="Times New Roman" w:hAnsi="Times New Roman"/>
                <w:sz w:val="20"/>
              </w:rPr>
              <w:t>geographical North.</w:t>
            </w:r>
          </w:p>
          <w:p w14:paraId="4F3BD583" w14:textId="77777777" w:rsidR="009A600D" w:rsidRPr="009351E5" w:rsidRDefault="009A600D" w:rsidP="009A600D">
            <w:pPr>
              <w:pStyle w:val="TAL"/>
              <w:keepNext w:val="0"/>
              <w:keepLines w:val="0"/>
              <w:widowControl w:val="0"/>
              <w:rPr>
                <w:rFonts w:ascii="Times New Roman" w:hAnsi="Times New Roman"/>
                <w:noProof/>
                <w:sz w:val="20"/>
              </w:rPr>
            </w:pPr>
            <w:r w:rsidRPr="009351E5">
              <w:rPr>
                <w:rFonts w:ascii="Times New Roman" w:hAnsi="Times New Roman"/>
                <w:sz w:val="20"/>
              </w:rPr>
              <w:t xml:space="preserve">For a </w:t>
            </w:r>
            <w:r w:rsidRPr="009351E5">
              <w:rPr>
                <w:rFonts w:ascii="Times New Roman" w:hAnsi="Times New Roman"/>
                <w:bCs/>
                <w:iCs/>
                <w:snapToGrid w:val="0"/>
                <w:sz w:val="20"/>
              </w:rPr>
              <w:t>Local Coordinate System</w:t>
            </w:r>
            <w:r w:rsidRPr="009351E5">
              <w:rPr>
                <w:rFonts w:ascii="Times New Roman" w:hAnsi="Times New Roman"/>
                <w:sz w:val="20"/>
              </w:rPr>
              <w:t xml:space="preserve"> (LCS), the </w:t>
            </w:r>
            <w:r w:rsidRPr="009351E5">
              <w:rPr>
                <w:rFonts w:ascii="Times New Roman" w:hAnsi="Times New Roman"/>
                <w:noProof/>
                <w:sz w:val="20"/>
              </w:rPr>
              <w:t>azimuth angle is measured measured counter-clockwise from the x-axis of the LCS.</w:t>
            </w:r>
          </w:p>
          <w:p w14:paraId="457AE69E" w14:textId="77777777" w:rsidR="009A600D" w:rsidRPr="009351E5" w:rsidRDefault="009A600D" w:rsidP="009A600D">
            <w:pPr>
              <w:pStyle w:val="TAL"/>
              <w:keepNext w:val="0"/>
              <w:keepLines w:val="0"/>
              <w:widowControl w:val="0"/>
              <w:rPr>
                <w:rFonts w:ascii="Times New Roman" w:hAnsi="Times New Roman"/>
                <w:noProof/>
                <w:sz w:val="20"/>
              </w:rPr>
            </w:pPr>
          </w:p>
          <w:p w14:paraId="16EE280C" w14:textId="77777777" w:rsidR="009A600D" w:rsidRPr="009351E5" w:rsidRDefault="009A600D" w:rsidP="009A600D">
            <w:pPr>
              <w:pStyle w:val="TAL"/>
              <w:keepNext w:val="0"/>
              <w:keepLines w:val="0"/>
              <w:widowControl w:val="0"/>
              <w:rPr>
                <w:rFonts w:ascii="Times New Roman" w:hAnsi="Times New Roman"/>
                <w:sz w:val="20"/>
              </w:rPr>
            </w:pPr>
            <w:r w:rsidRPr="009351E5">
              <w:rPr>
                <w:rFonts w:ascii="Times New Roman" w:hAnsi="Times New Roman"/>
                <w:snapToGrid w:val="0"/>
                <w:sz w:val="20"/>
              </w:rPr>
              <w:t xml:space="preserve">For </w:t>
            </w:r>
            <w:r w:rsidRPr="009351E5">
              <w:rPr>
                <w:rFonts w:ascii="Times New Roman" w:hAnsi="Times New Roman"/>
                <w:bCs/>
                <w:iCs/>
                <w:snapToGrid w:val="0"/>
                <w:sz w:val="20"/>
              </w:rPr>
              <w:t>a Global Coordinate System (</w:t>
            </w:r>
            <w:r w:rsidRPr="009351E5">
              <w:rPr>
                <w:rFonts w:ascii="Times New Roman" w:hAnsi="Times New Roman"/>
                <w:snapToGrid w:val="0"/>
                <w:sz w:val="20"/>
              </w:rPr>
              <w:t xml:space="preserve">GCS), </w:t>
            </w:r>
            <w:r w:rsidRPr="009351E5">
              <w:rPr>
                <w:rFonts w:ascii="Times New Roman" w:hAnsi="Times New Roman"/>
                <w:noProof/>
                <w:sz w:val="20"/>
              </w:rPr>
              <w:t xml:space="preserve">the azimuth angle is measured counter-clockwise from </w:t>
            </w:r>
            <w:r w:rsidRPr="009351E5">
              <w:rPr>
                <w:rFonts w:ascii="Times New Roman" w:hAnsi="Times New Roman"/>
                <w:sz w:val="20"/>
              </w:rPr>
              <w:t>geographical North.</w:t>
            </w:r>
          </w:p>
          <w:p w14:paraId="4983165F" w14:textId="77777777" w:rsidR="009A600D" w:rsidRPr="009351E5" w:rsidRDefault="009A600D" w:rsidP="009A600D">
            <w:pPr>
              <w:pStyle w:val="TAL"/>
              <w:keepNext w:val="0"/>
              <w:keepLines w:val="0"/>
              <w:widowControl w:val="0"/>
              <w:rPr>
                <w:rFonts w:ascii="Times New Roman" w:hAnsi="Times New Roman"/>
                <w:sz w:val="20"/>
              </w:rPr>
            </w:pPr>
            <w:r w:rsidRPr="009351E5">
              <w:rPr>
                <w:rFonts w:ascii="Times New Roman" w:hAnsi="Times New Roman"/>
                <w:sz w:val="20"/>
              </w:rPr>
              <w:t xml:space="preserve">For a </w:t>
            </w:r>
            <w:r w:rsidRPr="009351E5">
              <w:rPr>
                <w:rFonts w:ascii="Times New Roman" w:hAnsi="Times New Roman"/>
                <w:bCs/>
                <w:iCs/>
                <w:snapToGrid w:val="0"/>
                <w:sz w:val="20"/>
              </w:rPr>
              <w:t>Local Coordinate System</w:t>
            </w:r>
            <w:r w:rsidRPr="009351E5">
              <w:rPr>
                <w:rFonts w:ascii="Times New Roman" w:hAnsi="Times New Roman"/>
                <w:sz w:val="20"/>
              </w:rPr>
              <w:t xml:space="preserve"> (LCS), the </w:t>
            </w:r>
            <w:r w:rsidRPr="009351E5">
              <w:rPr>
                <w:rFonts w:ascii="Times New Roman" w:hAnsi="Times New Roman"/>
                <w:noProof/>
                <w:sz w:val="20"/>
              </w:rPr>
              <w:t>azimuth angle is measured measured counter-clockwise from the x-axis of the LCS.</w:t>
            </w:r>
          </w:p>
          <w:p w14:paraId="249CD026" w14:textId="6284F0AF" w:rsidR="009A600D" w:rsidRPr="009351E5" w:rsidRDefault="009A600D" w:rsidP="009A600D">
            <w:pPr>
              <w:pStyle w:val="TAL"/>
              <w:keepNext w:val="0"/>
              <w:keepLines w:val="0"/>
              <w:widowControl w:val="0"/>
              <w:rPr>
                <w:rFonts w:ascii="Times New Roman" w:hAnsi="Times New Roman"/>
                <w:sz w:val="22"/>
                <w:szCs w:val="22"/>
                <w:lang w:eastAsia="ko-KR"/>
              </w:rPr>
            </w:pPr>
            <w:r w:rsidRPr="009351E5">
              <w:rPr>
                <w:rFonts w:ascii="Times New Roman" w:hAnsi="Times New Roman"/>
                <w:sz w:val="20"/>
              </w:rPr>
              <w:t>Scale factor 1 degree; range 0 to 359 degrees</w:t>
            </w:r>
          </w:p>
        </w:tc>
      </w:tr>
    </w:tbl>
    <w:p w14:paraId="3E955822" w14:textId="08384133" w:rsidR="0027136C" w:rsidRDefault="0011417B" w:rsidP="00BF5407">
      <w:pPr>
        <w:overflowPunct w:val="0"/>
        <w:autoSpaceDE w:val="0"/>
        <w:autoSpaceDN w:val="0"/>
        <w:adjustRightInd w:val="0"/>
        <w:spacing w:before="120" w:line="259" w:lineRule="auto"/>
        <w:ind w:left="0" w:firstLine="0"/>
        <w:rPr>
          <w:rFonts w:ascii="Times New Roman" w:hAnsi="Times New Roman"/>
          <w:sz w:val="22"/>
          <w:szCs w:val="22"/>
          <w:lang w:eastAsia="ko-KR"/>
        </w:rPr>
      </w:pPr>
      <w:r w:rsidRPr="0011417B">
        <w:rPr>
          <w:rFonts w:ascii="Times New Roman" w:hAnsi="Times New Roman"/>
          <w:sz w:val="22"/>
          <w:szCs w:val="22"/>
          <w:lang w:eastAsia="ko-KR"/>
        </w:rPr>
        <w:t xml:space="preserve">Likewise, we need to consider the interpretation of uncertainty, </w:t>
      </w:r>
      <w:r w:rsidRPr="0011417B">
        <w:rPr>
          <w:rFonts w:ascii="Times New Roman" w:hAnsi="Times New Roman" w:hint="eastAsia"/>
          <w:sz w:val="22"/>
          <w:szCs w:val="22"/>
          <w:lang w:eastAsia="ko-KR"/>
        </w:rPr>
        <w:t xml:space="preserve">the </w:t>
      </w:r>
      <w:r w:rsidRPr="0011417B">
        <w:rPr>
          <w:rFonts w:ascii="Times New Roman" w:hAnsi="Times New Roman"/>
          <w:sz w:val="22"/>
          <w:szCs w:val="22"/>
          <w:lang w:eastAsia="ko-KR"/>
        </w:rPr>
        <w:t>Figure 1 also shows the different behavior of TRP depending on interpretation</w:t>
      </w:r>
      <w:r>
        <w:rPr>
          <w:rFonts w:ascii="Times New Roman" w:hAnsi="Times New Roman"/>
          <w:sz w:val="22"/>
          <w:szCs w:val="22"/>
          <w:lang w:eastAsia="ko-KR"/>
        </w:rPr>
        <w:t xml:space="preserve"> of uncertainty.</w:t>
      </w:r>
      <w:r w:rsidR="0027136C" w:rsidRPr="0027136C">
        <w:rPr>
          <w:rFonts w:ascii="Times New Roman" w:hAnsi="Times New Roman"/>
          <w:sz w:val="22"/>
          <w:szCs w:val="22"/>
          <w:lang w:eastAsia="ko-KR"/>
        </w:rPr>
        <w:t xml:space="preserve"> </w:t>
      </w:r>
      <w:r w:rsidR="0027136C">
        <w:rPr>
          <w:rFonts w:ascii="Times New Roman" w:hAnsi="Times New Roman"/>
          <w:sz w:val="22"/>
          <w:szCs w:val="22"/>
          <w:lang w:eastAsia="ko-KR"/>
        </w:rPr>
        <w:t>If the angle expecte</w:t>
      </w:r>
      <w:r w:rsidR="0027136C" w:rsidRPr="0027136C">
        <w:rPr>
          <w:rFonts w:ascii="Times New Roman" w:hAnsi="Times New Roman"/>
          <w:sz w:val="22"/>
          <w:szCs w:val="22"/>
          <w:lang w:eastAsia="ko-KR"/>
        </w:rPr>
        <w:t>d AoA is th</w:t>
      </w:r>
      <w:r w:rsidR="0027136C">
        <w:rPr>
          <w:rFonts w:ascii="Times New Roman" w:hAnsi="Times New Roman"/>
          <w:sz w:val="22"/>
          <w:szCs w:val="22"/>
          <w:lang w:eastAsia="ko-KR"/>
        </w:rPr>
        <w:t>e starting point (e.g. right side in Figure1),</w:t>
      </w:r>
      <w:r w:rsidR="0027136C" w:rsidRPr="0027136C">
        <w:rPr>
          <w:rFonts w:ascii="Times New Roman" w:hAnsi="Times New Roman"/>
          <w:sz w:val="22"/>
          <w:szCs w:val="22"/>
          <w:lang w:eastAsia="ko-KR"/>
        </w:rPr>
        <w:t xml:space="preserve"> discuss</w:t>
      </w:r>
      <w:r w:rsidR="0027136C">
        <w:rPr>
          <w:rFonts w:ascii="Times New Roman" w:hAnsi="Times New Roman"/>
          <w:sz w:val="22"/>
          <w:szCs w:val="22"/>
          <w:lang w:eastAsia="ko-KR"/>
        </w:rPr>
        <w:t>ion on whether</w:t>
      </w:r>
      <w:r w:rsidR="0027136C" w:rsidRPr="0027136C">
        <w:rPr>
          <w:rFonts w:ascii="Times New Roman" w:hAnsi="Times New Roman"/>
          <w:sz w:val="22"/>
          <w:szCs w:val="22"/>
          <w:lang w:eastAsia="ko-KR"/>
        </w:rPr>
        <w:t xml:space="preserve"> clockwise or counter-clockwise</w:t>
      </w:r>
      <w:r w:rsidR="0027136C">
        <w:rPr>
          <w:rFonts w:ascii="Times New Roman" w:hAnsi="Times New Roman"/>
          <w:sz w:val="22"/>
          <w:szCs w:val="22"/>
          <w:lang w:eastAsia="ko-KR"/>
        </w:rPr>
        <w:t xml:space="preserve"> also need to be discussed. The other interpretation way is that median value (0, single value of uncertainty) can be u</w:t>
      </w:r>
      <w:r w:rsidR="001C4408">
        <w:rPr>
          <w:rFonts w:ascii="Times New Roman" w:hAnsi="Times New Roman"/>
          <w:sz w:val="22"/>
          <w:szCs w:val="22"/>
          <w:lang w:eastAsia="ko-KR"/>
        </w:rPr>
        <w:t>sed as shown in left side in Fi</w:t>
      </w:r>
      <w:r w:rsidR="0027136C">
        <w:rPr>
          <w:rFonts w:ascii="Times New Roman" w:hAnsi="Times New Roman"/>
          <w:sz w:val="22"/>
          <w:szCs w:val="22"/>
          <w:lang w:eastAsia="ko-KR"/>
        </w:rPr>
        <w:t>gure1.</w:t>
      </w:r>
      <w:r w:rsidR="00155D79">
        <w:rPr>
          <w:rFonts w:ascii="Times New Roman" w:hAnsi="Times New Roman"/>
          <w:sz w:val="22"/>
          <w:szCs w:val="22"/>
          <w:lang w:eastAsia="ko-KR"/>
        </w:rPr>
        <w:t xml:space="preserve"> So, we need to discuss about details.</w:t>
      </w:r>
    </w:p>
    <w:p w14:paraId="537B484C" w14:textId="77777777" w:rsidR="00BF5407" w:rsidRDefault="00BF5407" w:rsidP="00BF5407">
      <w:pPr>
        <w:overflowPunct w:val="0"/>
        <w:autoSpaceDE w:val="0"/>
        <w:autoSpaceDN w:val="0"/>
        <w:adjustRightInd w:val="0"/>
        <w:spacing w:before="120" w:line="259" w:lineRule="auto"/>
        <w:ind w:left="0" w:firstLine="0"/>
        <w:rPr>
          <w:rFonts w:ascii="Times New Roman" w:hAnsi="Times New Roman"/>
          <w:sz w:val="22"/>
          <w:szCs w:val="22"/>
          <w:lang w:eastAsia="ko-KR"/>
        </w:rPr>
      </w:pPr>
    </w:p>
    <w:p w14:paraId="32F82AC3" w14:textId="7836B2EF" w:rsidR="00155D79" w:rsidRPr="001A0FE8" w:rsidRDefault="00155D79" w:rsidP="00155D79">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#2</w:t>
      </w:r>
      <w:r w:rsidRPr="001A0FE8">
        <w:rPr>
          <w:rFonts w:ascii="Times New Roman" w:hAnsi="Times New Roman" w:hint="eastAsia"/>
          <w:b/>
          <w:i/>
          <w:sz w:val="22"/>
          <w:szCs w:val="20"/>
          <w:lang w:eastAsia="ko-KR"/>
        </w:rPr>
        <w:t>:</w:t>
      </w:r>
    </w:p>
    <w:p w14:paraId="381B3C7E" w14:textId="5833EC2F" w:rsidR="0011417B" w:rsidRDefault="00155D79" w:rsidP="00155D79">
      <w:pPr>
        <w:pStyle w:val="a3"/>
        <w:numPr>
          <w:ilvl w:val="0"/>
          <w:numId w:val="2"/>
        </w:numPr>
        <w:overflowPunct w:val="0"/>
        <w:autoSpaceDE w:val="0"/>
        <w:autoSpaceDN w:val="0"/>
        <w:adjustRightInd w:val="0"/>
        <w:spacing w:before="120"/>
        <w:ind w:leftChars="0"/>
        <w:jc w:val="both"/>
        <w:rPr>
          <w:rFonts w:ascii="Times New Roman" w:hAnsi="Times New Roman"/>
          <w:sz w:val="22"/>
          <w:szCs w:val="22"/>
          <w:lang w:eastAsia="ko-KR"/>
        </w:rPr>
      </w:pPr>
      <w:r>
        <w:rPr>
          <w:rFonts w:ascii="Times New Roman" w:hAnsi="Times New Roman"/>
          <w:sz w:val="22"/>
          <w:szCs w:val="20"/>
          <w:lang w:eastAsia="ko-KR"/>
        </w:rPr>
        <w:t>The sector of uncertainty can vary</w:t>
      </w:r>
      <w:r w:rsidRPr="00155D79">
        <w:rPr>
          <w:rFonts w:ascii="Times New Roman" w:hAnsi="Times New Roman"/>
          <w:sz w:val="22"/>
          <w:szCs w:val="20"/>
          <w:lang w:eastAsia="ko-KR"/>
        </w:rPr>
        <w:t xml:space="preserve"> depending on interpretation</w:t>
      </w:r>
      <w:r>
        <w:rPr>
          <w:rFonts w:ascii="Times New Roman" w:hAnsi="Times New Roman"/>
          <w:sz w:val="22"/>
          <w:szCs w:val="20"/>
          <w:lang w:eastAsia="ko-KR"/>
        </w:rPr>
        <w:t xml:space="preserve"> (or start position) of configured uncertainty.</w:t>
      </w:r>
      <w:r>
        <w:rPr>
          <w:rFonts w:ascii="Times New Roman" w:hAnsi="Times New Roman" w:hint="eastAsia"/>
          <w:sz w:val="22"/>
          <w:szCs w:val="22"/>
          <w:lang w:eastAsia="ko-KR"/>
        </w:rPr>
        <w:t xml:space="preserve"> </w:t>
      </w:r>
    </w:p>
    <w:p w14:paraId="66C69666" w14:textId="0D5200AF" w:rsidR="00155D79" w:rsidRPr="001A0FE8" w:rsidRDefault="00155D79" w:rsidP="00155D79">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#1</w:t>
      </w:r>
      <w:r w:rsidRPr="001A0FE8">
        <w:rPr>
          <w:rFonts w:ascii="Times New Roman" w:hAnsi="Times New Roman" w:hint="eastAsia"/>
          <w:b/>
          <w:i/>
          <w:sz w:val="22"/>
          <w:szCs w:val="20"/>
          <w:lang w:eastAsia="ko-KR"/>
        </w:rPr>
        <w:t>:</w:t>
      </w:r>
    </w:p>
    <w:p w14:paraId="6B84BA38" w14:textId="739F513A" w:rsidR="00155D79" w:rsidRPr="00155D79" w:rsidRDefault="00EA4740" w:rsidP="00155D79">
      <w:pPr>
        <w:pStyle w:val="a3"/>
        <w:numPr>
          <w:ilvl w:val="0"/>
          <w:numId w:val="2"/>
        </w:numPr>
        <w:overflowPunct w:val="0"/>
        <w:autoSpaceDE w:val="0"/>
        <w:autoSpaceDN w:val="0"/>
        <w:adjustRightInd w:val="0"/>
        <w:spacing w:before="120"/>
        <w:ind w:leftChars="0"/>
        <w:jc w:val="both"/>
        <w:rPr>
          <w:rFonts w:ascii="Times New Roman" w:hAnsi="Times New Roman"/>
          <w:sz w:val="22"/>
          <w:szCs w:val="20"/>
          <w:lang w:eastAsia="ko-KR"/>
        </w:rPr>
      </w:pPr>
      <w:r>
        <w:rPr>
          <w:rFonts w:ascii="Times New Roman" w:hAnsi="Times New Roman"/>
          <w:sz w:val="22"/>
          <w:szCs w:val="20"/>
          <w:lang w:eastAsia="ko-KR"/>
        </w:rPr>
        <w:t xml:space="preserve">The details about configuration of uncertainty such as </w:t>
      </w:r>
      <w:r w:rsidRPr="00155D79">
        <w:rPr>
          <w:rFonts w:ascii="Times New Roman" w:hAnsi="Times New Roman"/>
          <w:sz w:val="22"/>
          <w:szCs w:val="20"/>
          <w:lang w:eastAsia="ko-KR"/>
        </w:rPr>
        <w:t>interpretation</w:t>
      </w:r>
      <w:r>
        <w:rPr>
          <w:rFonts w:ascii="Times New Roman" w:hAnsi="Times New Roman"/>
          <w:sz w:val="22"/>
          <w:szCs w:val="20"/>
          <w:lang w:eastAsia="ko-KR"/>
        </w:rPr>
        <w:t xml:space="preserve"> (or start position) need to be clarified.</w:t>
      </w:r>
    </w:p>
    <w:p w14:paraId="2BDAAD9A" w14:textId="77777777" w:rsidR="0011417B" w:rsidRPr="00EA4740" w:rsidRDefault="0011417B" w:rsidP="0011417B">
      <w:pPr>
        <w:overflowPunct w:val="0"/>
        <w:autoSpaceDE w:val="0"/>
        <w:autoSpaceDN w:val="0"/>
        <w:adjustRightInd w:val="0"/>
        <w:spacing w:before="120" w:line="259" w:lineRule="auto"/>
        <w:ind w:left="0" w:firstLineChars="50" w:firstLine="110"/>
        <w:rPr>
          <w:rFonts w:ascii="Times New Roman" w:hAnsi="Times New Roman"/>
          <w:sz w:val="22"/>
          <w:szCs w:val="22"/>
          <w:lang w:eastAsia="ko-KR"/>
        </w:rPr>
      </w:pPr>
    </w:p>
    <w:p w14:paraId="486A8256" w14:textId="0168DF58" w:rsidR="001F105B" w:rsidRDefault="001F105B" w:rsidP="001F105B">
      <w:pPr>
        <w:pStyle w:val="2"/>
        <w:tabs>
          <w:tab w:val="clear" w:pos="2561"/>
          <w:tab w:val="num" w:pos="1985"/>
        </w:tabs>
        <w:spacing w:line="259" w:lineRule="auto"/>
        <w:ind w:left="567"/>
        <w:rPr>
          <w:i w:val="0"/>
          <w:lang w:eastAsia="ko-KR"/>
        </w:rPr>
      </w:pPr>
      <w:r>
        <w:rPr>
          <w:i w:val="0"/>
          <w:lang w:eastAsia="ko-KR"/>
        </w:rPr>
        <w:t xml:space="preserve">UE beam refinement </w:t>
      </w:r>
    </w:p>
    <w:p w14:paraId="712682AA" w14:textId="3D68835B" w:rsidR="00EA4740" w:rsidRDefault="001F105B" w:rsidP="002F7517">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sz w:val="22"/>
          <w:szCs w:val="20"/>
          <w:lang w:val="en-US" w:eastAsia="ko-KR"/>
        </w:rPr>
        <w:t>I</w:t>
      </w:r>
      <w:r w:rsidR="000E06E3" w:rsidRPr="000E06E3">
        <w:rPr>
          <w:rFonts w:ascii="Times New Roman" w:hAnsi="Times New Roman"/>
          <w:sz w:val="22"/>
          <w:szCs w:val="20"/>
          <w:lang w:val="en-US" w:eastAsia="ko-KR"/>
        </w:rPr>
        <w:t xml:space="preserve">n case of </w:t>
      </w:r>
      <w:r w:rsidR="000E06E3" w:rsidRPr="000E06E3">
        <w:rPr>
          <w:rFonts w:ascii="Times New Roman" w:hAnsi="Times New Roman" w:hint="eastAsia"/>
          <w:sz w:val="22"/>
          <w:szCs w:val="20"/>
          <w:lang w:val="en-US" w:eastAsia="ko-KR"/>
        </w:rPr>
        <w:t>angle based positioning measurement</w:t>
      </w:r>
      <w:r w:rsidR="000E06E3" w:rsidRPr="000E06E3">
        <w:rPr>
          <w:rFonts w:ascii="Times New Roman" w:hAnsi="Times New Roman"/>
          <w:sz w:val="22"/>
          <w:szCs w:val="20"/>
          <w:lang w:val="en-US" w:eastAsia="ko-KR"/>
        </w:rPr>
        <w:t>, the performance</w:t>
      </w:r>
      <w:r w:rsidR="002B0FF4">
        <w:rPr>
          <w:rFonts w:ascii="Times New Roman" w:hAnsi="Times New Roman"/>
          <w:sz w:val="22"/>
          <w:szCs w:val="20"/>
          <w:lang w:val="en-US" w:eastAsia="ko-KR"/>
        </w:rPr>
        <w:t xml:space="preserve"> </w:t>
      </w:r>
      <w:r w:rsidR="000E06E3" w:rsidRPr="000E06E3">
        <w:rPr>
          <w:rFonts w:ascii="Times New Roman" w:hAnsi="Times New Roman"/>
          <w:sz w:val="22"/>
          <w:szCs w:val="20"/>
          <w:lang w:val="en-US" w:eastAsia="ko-KR"/>
        </w:rPr>
        <w:t xml:space="preserve">is significantly affected in accordance with </w:t>
      </w:r>
      <w:r w:rsidR="000E06E3" w:rsidRPr="00EA4740">
        <w:rPr>
          <w:rFonts w:ascii="Times New Roman" w:hAnsi="Times New Roman"/>
          <w:sz w:val="22"/>
          <w:szCs w:val="20"/>
          <w:lang w:val="en-US" w:eastAsia="ko-KR"/>
        </w:rPr>
        <w:t>beam alignment</w:t>
      </w:r>
      <w:r w:rsidR="000E06E3" w:rsidRPr="000E06E3">
        <w:rPr>
          <w:rFonts w:ascii="Times New Roman" w:hAnsi="Times New Roman"/>
          <w:sz w:val="22"/>
          <w:szCs w:val="20"/>
          <w:lang w:val="en-US" w:eastAsia="ko-KR"/>
        </w:rPr>
        <w:t xml:space="preserve"> between </w:t>
      </w:r>
      <w:r w:rsidR="002B0FF4">
        <w:rPr>
          <w:rFonts w:ascii="Times New Roman" w:hAnsi="Times New Roman"/>
          <w:sz w:val="22"/>
          <w:szCs w:val="20"/>
          <w:lang w:val="en-US" w:eastAsia="ko-KR"/>
        </w:rPr>
        <w:t>gNB/</w:t>
      </w:r>
      <w:r w:rsidR="000E06E3" w:rsidRPr="000E06E3">
        <w:rPr>
          <w:rFonts w:ascii="Times New Roman" w:hAnsi="Times New Roman"/>
          <w:sz w:val="22"/>
          <w:szCs w:val="20"/>
          <w:lang w:val="en-US" w:eastAsia="ko-KR"/>
        </w:rPr>
        <w:t>TRP and UE</w:t>
      </w:r>
      <w:r w:rsidR="002B0FF4">
        <w:rPr>
          <w:rFonts w:ascii="Times New Roman" w:hAnsi="Times New Roman"/>
          <w:sz w:val="22"/>
          <w:szCs w:val="20"/>
          <w:lang w:val="en-US" w:eastAsia="ko-KR"/>
        </w:rPr>
        <w:t>.</w:t>
      </w:r>
      <w:r w:rsidR="002B0FF4">
        <w:rPr>
          <w:rFonts w:ascii="Times New Roman" w:hAnsi="Times New Roman" w:hint="eastAsia"/>
          <w:sz w:val="22"/>
          <w:szCs w:val="20"/>
          <w:lang w:val="en-US" w:eastAsia="ko-KR"/>
        </w:rPr>
        <w:t xml:space="preserve"> </w:t>
      </w:r>
      <w:r w:rsidR="002B0FF4">
        <w:rPr>
          <w:rFonts w:ascii="Times New Roman" w:hAnsi="Times New Roman"/>
          <w:sz w:val="22"/>
          <w:szCs w:val="20"/>
          <w:lang w:val="en-US" w:eastAsia="ko-KR"/>
        </w:rPr>
        <w:t>Practically</w:t>
      </w:r>
      <w:r w:rsidR="005B7089">
        <w:rPr>
          <w:rFonts w:ascii="Times New Roman" w:hAnsi="Times New Roman"/>
          <w:sz w:val="22"/>
          <w:szCs w:val="20"/>
          <w:lang w:val="en-US" w:eastAsia="ko-KR"/>
        </w:rPr>
        <w:t>, even though UE</w:t>
      </w:r>
      <w:r w:rsidR="005B7089" w:rsidRPr="005B7089">
        <w:rPr>
          <w:rFonts w:ascii="Times New Roman" w:hAnsi="Times New Roman"/>
          <w:sz w:val="22"/>
          <w:szCs w:val="20"/>
          <w:lang w:val="en-US" w:eastAsia="ko-KR"/>
        </w:rPr>
        <w:t xml:space="preserve"> use</w:t>
      </w:r>
      <w:r w:rsidR="005B7089">
        <w:rPr>
          <w:rFonts w:ascii="Times New Roman" w:hAnsi="Times New Roman"/>
          <w:sz w:val="22"/>
          <w:szCs w:val="20"/>
          <w:lang w:val="en-US" w:eastAsia="ko-KR"/>
        </w:rPr>
        <w:t xml:space="preserve">s </w:t>
      </w:r>
      <w:r w:rsidR="005B7089" w:rsidRPr="00EA4740">
        <w:rPr>
          <w:rFonts w:ascii="Times New Roman" w:hAnsi="Times New Roman"/>
          <w:sz w:val="22"/>
          <w:szCs w:val="20"/>
          <w:lang w:val="en-US" w:eastAsia="ko-KR"/>
        </w:rPr>
        <w:t>configured Tx spatial beam</w:t>
      </w:r>
      <w:r w:rsidR="005B7089">
        <w:rPr>
          <w:rFonts w:ascii="Times New Roman" w:hAnsi="Times New Roman"/>
          <w:sz w:val="22"/>
          <w:szCs w:val="20"/>
          <w:lang w:val="en-US" w:eastAsia="ko-KR"/>
        </w:rPr>
        <w:t xml:space="preserve"> which is related with </w:t>
      </w:r>
      <w:r w:rsidR="005B7089" w:rsidRPr="005B7089">
        <w:rPr>
          <w:rFonts w:ascii="Times New Roman" w:hAnsi="Times New Roman"/>
          <w:sz w:val="22"/>
          <w:szCs w:val="20"/>
          <w:lang w:val="en-US" w:eastAsia="ko-KR"/>
        </w:rPr>
        <w:t xml:space="preserve">SRS </w:t>
      </w:r>
      <w:r w:rsidR="005B7089">
        <w:rPr>
          <w:rFonts w:ascii="Times New Roman" w:hAnsi="Times New Roman"/>
          <w:sz w:val="22"/>
          <w:szCs w:val="20"/>
          <w:lang w:val="en-US" w:eastAsia="ko-KR"/>
        </w:rPr>
        <w:t xml:space="preserve">resource, </w:t>
      </w:r>
      <w:r w:rsidR="00EA4740">
        <w:rPr>
          <w:rFonts w:ascii="Times New Roman" w:hAnsi="Times New Roman"/>
          <w:sz w:val="22"/>
          <w:szCs w:val="20"/>
          <w:lang w:val="en-US" w:eastAsia="ko-KR"/>
        </w:rPr>
        <w:t xml:space="preserve">the Tx spatial beam used for transmission might be </w:t>
      </w:r>
      <w:r w:rsidR="00EA4740" w:rsidRPr="00EA4740">
        <w:rPr>
          <w:rFonts w:ascii="Times New Roman" w:hAnsi="Times New Roman"/>
          <w:sz w:val="22"/>
          <w:szCs w:val="20"/>
          <w:lang w:val="en-US" w:eastAsia="ko-KR"/>
        </w:rPr>
        <w:t xml:space="preserve">misaligned </w:t>
      </w:r>
      <w:r w:rsidR="00EA4740">
        <w:rPr>
          <w:rFonts w:ascii="Times New Roman" w:hAnsi="Times New Roman"/>
          <w:sz w:val="22"/>
          <w:szCs w:val="20"/>
          <w:lang w:val="en-US" w:eastAsia="ko-KR"/>
        </w:rPr>
        <w:t>with LOS direction between UE and each TRPs.</w:t>
      </w:r>
      <w:r w:rsidR="002F7517">
        <w:rPr>
          <w:rFonts w:ascii="Times New Roman" w:hAnsi="Times New Roman" w:hint="eastAsia"/>
          <w:sz w:val="22"/>
          <w:szCs w:val="20"/>
          <w:lang w:val="en-US" w:eastAsia="ko-KR"/>
        </w:rPr>
        <w:t xml:space="preserve"> </w:t>
      </w:r>
    </w:p>
    <w:p w14:paraId="7452B7B4" w14:textId="6581C554" w:rsidR="00447B61" w:rsidRDefault="002F7517" w:rsidP="00BF5407">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Pr>
          <w:rFonts w:ascii="Times New Roman" w:hAnsi="Times New Roman"/>
          <w:sz w:val="22"/>
          <w:szCs w:val="20"/>
          <w:lang w:val="en-US" w:eastAsia="ko-KR"/>
        </w:rPr>
        <w:t>From LMF or TPR, if some additional information regarding</w:t>
      </w:r>
      <w:r w:rsidRPr="002F7517">
        <w:rPr>
          <w:rFonts w:ascii="Times New Roman" w:hAnsi="Times New Roman"/>
          <w:sz w:val="22"/>
          <w:szCs w:val="20"/>
          <w:lang w:val="en-US" w:eastAsia="ko-KR"/>
        </w:rPr>
        <w:t xml:space="preserve"> r</w:t>
      </w:r>
      <w:r>
        <w:rPr>
          <w:rFonts w:ascii="Times New Roman" w:hAnsi="Times New Roman"/>
          <w:sz w:val="22"/>
          <w:szCs w:val="20"/>
          <w:lang w:val="en-US" w:eastAsia="ko-KR"/>
        </w:rPr>
        <w:t>efining beam is provided for UE, the performance of angle based measurement might increase. For this reason, we need to consider the additional information and related procedure in detail.</w:t>
      </w:r>
      <w:r w:rsidR="00E73F26">
        <w:rPr>
          <w:rFonts w:ascii="Times New Roman" w:hAnsi="Times New Roman"/>
          <w:sz w:val="22"/>
          <w:szCs w:val="20"/>
          <w:lang w:val="en-US" w:eastAsia="ko-KR"/>
        </w:rPr>
        <w:t xml:space="preserve"> Obviously, </w:t>
      </w:r>
      <w:r w:rsidR="00E73F26" w:rsidRPr="00E73F26">
        <w:rPr>
          <w:rFonts w:ascii="Times New Roman" w:hAnsi="Times New Roman"/>
          <w:sz w:val="22"/>
          <w:szCs w:val="20"/>
          <w:lang w:val="en-US" w:eastAsia="ko-KR"/>
        </w:rPr>
        <w:t>UE can adjust Tx spatial filter to align with the LOS direction</w:t>
      </w:r>
      <w:r w:rsidR="00E73F26">
        <w:rPr>
          <w:rFonts w:ascii="Times New Roman" w:hAnsi="Times New Roman"/>
          <w:sz w:val="22"/>
          <w:szCs w:val="20"/>
          <w:lang w:val="en-US" w:eastAsia="ko-KR"/>
        </w:rPr>
        <w:t xml:space="preserve"> i</w:t>
      </w:r>
      <w:r w:rsidR="00E73F26" w:rsidRPr="00E73F26">
        <w:rPr>
          <w:rFonts w:ascii="Times New Roman" w:hAnsi="Times New Roman"/>
          <w:sz w:val="22"/>
          <w:szCs w:val="20"/>
          <w:lang w:val="en-US" w:eastAsia="ko-KR"/>
        </w:rPr>
        <w:t xml:space="preserve">f </w:t>
      </w:r>
      <w:r w:rsidR="00E73F26">
        <w:rPr>
          <w:rFonts w:ascii="Times New Roman" w:hAnsi="Times New Roman"/>
          <w:sz w:val="22"/>
          <w:szCs w:val="20"/>
          <w:lang w:val="en-US" w:eastAsia="ko-KR"/>
        </w:rPr>
        <w:t xml:space="preserve">the </w:t>
      </w:r>
      <w:r w:rsidR="00E73F26" w:rsidRPr="00E73F26">
        <w:rPr>
          <w:rFonts w:ascii="Times New Roman" w:hAnsi="Times New Roman"/>
          <w:sz w:val="22"/>
          <w:szCs w:val="20"/>
          <w:lang w:val="en-US" w:eastAsia="ko-KR"/>
        </w:rPr>
        <w:t>UE knows both its location and the location of TRP for SRS resource</w:t>
      </w:r>
      <w:r w:rsidR="00E73F26">
        <w:rPr>
          <w:rFonts w:ascii="Times New Roman" w:hAnsi="Times New Roman"/>
          <w:sz w:val="22"/>
          <w:szCs w:val="20"/>
          <w:lang w:val="en-US" w:eastAsia="ko-KR"/>
        </w:rPr>
        <w:t>. Based on this aspect,</w:t>
      </w:r>
      <w:r w:rsidR="00447B61">
        <w:rPr>
          <w:rFonts w:ascii="Times New Roman" w:hAnsi="Times New Roman"/>
          <w:sz w:val="22"/>
          <w:szCs w:val="20"/>
          <w:lang w:val="en-US" w:eastAsia="ko-KR"/>
        </w:rPr>
        <w:t xml:space="preserve"> following some examples can be considered. </w:t>
      </w:r>
    </w:p>
    <w:p w14:paraId="16444EE4" w14:textId="7B36EB4A" w:rsidR="00447B61" w:rsidRDefault="00447B61" w:rsidP="00BF5407">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sidRPr="00447B61">
        <w:rPr>
          <w:rFonts w:ascii="Times New Roman" w:hAnsi="Times New Roman"/>
          <w:sz w:val="22"/>
          <w:szCs w:val="20"/>
          <w:lang w:val="en-US" w:eastAsia="ko-KR"/>
        </w:rPr>
        <w:t xml:space="preserve">The first example is that TRP or LMF </w:t>
      </w:r>
      <w:r>
        <w:rPr>
          <w:rFonts w:ascii="Times New Roman" w:hAnsi="Times New Roman"/>
          <w:sz w:val="22"/>
          <w:szCs w:val="20"/>
          <w:lang w:val="en-US" w:eastAsia="ko-KR"/>
        </w:rPr>
        <w:t>directly</w:t>
      </w:r>
      <w:r w:rsidRPr="00447B61">
        <w:rPr>
          <w:rFonts w:ascii="Times New Roman" w:hAnsi="Times New Roman"/>
          <w:sz w:val="22"/>
          <w:szCs w:val="20"/>
          <w:lang w:val="en-US" w:eastAsia="ko-KR"/>
        </w:rPr>
        <w:t xml:space="preserve"> provides UE with the location of both TRPs and UE, and then UE adjusts Tx spatial filter based</w:t>
      </w:r>
      <w:r>
        <w:rPr>
          <w:rFonts w:ascii="Times New Roman" w:hAnsi="Times New Roman"/>
          <w:sz w:val="22"/>
          <w:szCs w:val="20"/>
          <w:lang w:val="en-US" w:eastAsia="ko-KR"/>
        </w:rPr>
        <w:t xml:space="preserve"> on the information to align LOS</w:t>
      </w:r>
      <w:r w:rsidRPr="00447B61">
        <w:rPr>
          <w:rFonts w:ascii="Times New Roman" w:hAnsi="Times New Roman"/>
          <w:sz w:val="22"/>
          <w:szCs w:val="20"/>
          <w:lang w:val="en-US" w:eastAsia="ko-KR"/>
        </w:rPr>
        <w:t xml:space="preserve"> direction. Here the location of UE might be the pre-calculated location of UE at LMF.</w:t>
      </w:r>
      <w:r>
        <w:rPr>
          <w:rFonts w:ascii="Times New Roman" w:hAnsi="Times New Roman" w:hint="eastAsia"/>
          <w:sz w:val="22"/>
          <w:szCs w:val="20"/>
          <w:lang w:val="en-US" w:eastAsia="ko-KR"/>
        </w:rPr>
        <w:t xml:space="preserve"> </w:t>
      </w:r>
      <w:r w:rsidR="00CB6E86">
        <w:rPr>
          <w:rFonts w:ascii="Times New Roman" w:hAnsi="Times New Roman"/>
          <w:sz w:val="22"/>
          <w:szCs w:val="20"/>
          <w:lang w:val="en-US" w:eastAsia="ko-KR"/>
        </w:rPr>
        <w:t xml:space="preserve">The other example is that </w:t>
      </w:r>
      <w:r w:rsidR="00CB6E86" w:rsidRPr="001963D6">
        <w:rPr>
          <w:rFonts w:ascii="Times New Roman" w:hAnsi="Times New Roman"/>
          <w:sz w:val="22"/>
          <w:szCs w:val="20"/>
          <w:lang w:val="en-US" w:eastAsia="ko-KR"/>
        </w:rPr>
        <w:t xml:space="preserve">the </w:t>
      </w:r>
      <w:r w:rsidR="009B3EF5">
        <w:rPr>
          <w:rFonts w:ascii="Times New Roman" w:hAnsi="Times New Roman"/>
          <w:sz w:val="22"/>
          <w:szCs w:val="20"/>
          <w:lang w:val="en-US" w:eastAsia="ko-KR"/>
        </w:rPr>
        <w:t>TRP or LMF</w:t>
      </w:r>
      <w:r>
        <w:rPr>
          <w:rFonts w:ascii="Times New Roman" w:hAnsi="Times New Roman"/>
          <w:sz w:val="22"/>
          <w:szCs w:val="20"/>
          <w:lang w:val="en-US" w:eastAsia="ko-KR"/>
        </w:rPr>
        <w:t xml:space="preserve"> configure TRP id that is associated with SRS resource</w:t>
      </w:r>
      <w:r w:rsidR="009B3EF5">
        <w:rPr>
          <w:rFonts w:ascii="Times New Roman" w:hAnsi="Times New Roman"/>
          <w:sz w:val="22"/>
          <w:szCs w:val="20"/>
          <w:lang w:val="en-US" w:eastAsia="ko-KR"/>
        </w:rPr>
        <w:t xml:space="preserve"> and </w:t>
      </w:r>
      <w:r w:rsidR="009B3EF5" w:rsidRPr="00447B61">
        <w:rPr>
          <w:rFonts w:ascii="Times New Roman" w:hAnsi="Times New Roman"/>
          <w:sz w:val="22"/>
          <w:szCs w:val="20"/>
          <w:lang w:val="en-US" w:eastAsia="ko-KR"/>
        </w:rPr>
        <w:t>the location of</w:t>
      </w:r>
      <w:r w:rsidR="009B3EF5">
        <w:rPr>
          <w:rFonts w:ascii="Times New Roman" w:hAnsi="Times New Roman"/>
          <w:sz w:val="22"/>
          <w:szCs w:val="20"/>
          <w:lang w:val="en-US" w:eastAsia="ko-KR"/>
        </w:rPr>
        <w:t xml:space="preserve"> UE</w:t>
      </w:r>
      <w:r>
        <w:rPr>
          <w:rFonts w:ascii="Times New Roman" w:hAnsi="Times New Roman"/>
          <w:sz w:val="22"/>
          <w:szCs w:val="20"/>
          <w:lang w:val="en-US" w:eastAsia="ko-KR"/>
        </w:rPr>
        <w:t xml:space="preserve"> and then UE refines Tx beams in accordance with the above same way. In that case, TRP ID should be mapped with TRP information in DL PRS configuration.</w:t>
      </w:r>
    </w:p>
    <w:p w14:paraId="2337C214" w14:textId="77777777" w:rsidR="00DA1176" w:rsidRDefault="00DA1176" w:rsidP="00BF5407">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p>
    <w:p w14:paraId="4D4CEFA4" w14:textId="42F4EF6F" w:rsidR="00CB6E86" w:rsidRDefault="001F5356" w:rsidP="00CB6E86">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hint="eastAsia"/>
          <w:b/>
          <w:i/>
          <w:sz w:val="22"/>
          <w:szCs w:val="20"/>
          <w:lang w:eastAsia="ko-KR"/>
        </w:rPr>
        <w:t>P</w:t>
      </w:r>
      <w:r w:rsidR="00B356CB">
        <w:rPr>
          <w:rFonts w:ascii="Times New Roman" w:hAnsi="Times New Roman" w:hint="eastAsia"/>
          <w:b/>
          <w:i/>
          <w:sz w:val="22"/>
          <w:szCs w:val="20"/>
          <w:lang w:eastAsia="ko-KR"/>
        </w:rPr>
        <w:t>roposal #</w:t>
      </w:r>
      <w:r w:rsidR="00B356CB">
        <w:rPr>
          <w:rFonts w:ascii="Times New Roman" w:hAnsi="Times New Roman"/>
          <w:b/>
          <w:i/>
          <w:sz w:val="22"/>
          <w:szCs w:val="20"/>
          <w:lang w:eastAsia="ko-KR"/>
        </w:rPr>
        <w:t>2</w:t>
      </w:r>
      <w:r w:rsidR="006C3BE8" w:rsidRPr="00CB6E86">
        <w:rPr>
          <w:rFonts w:ascii="Times New Roman" w:hAnsi="Times New Roman" w:hint="eastAsia"/>
          <w:b/>
          <w:i/>
          <w:sz w:val="22"/>
          <w:szCs w:val="20"/>
          <w:lang w:eastAsia="ko-KR"/>
        </w:rPr>
        <w:t xml:space="preserve">: </w:t>
      </w:r>
    </w:p>
    <w:p w14:paraId="63C092D2" w14:textId="5B103D3A" w:rsidR="00B356CB" w:rsidRDefault="00CB6E86" w:rsidP="00B356C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B6E86">
        <w:rPr>
          <w:rFonts w:ascii="Times New Roman" w:hAnsi="Times New Roman"/>
          <w:sz w:val="22"/>
          <w:szCs w:val="20"/>
          <w:lang w:eastAsia="ko-KR"/>
        </w:rPr>
        <w:t>For beam alignment between gNB/TRP and UE,</w:t>
      </w:r>
      <w:r w:rsidR="006C3BE8" w:rsidRPr="00CB6E86">
        <w:rPr>
          <w:rFonts w:ascii="Times New Roman" w:hAnsi="Times New Roman" w:hint="eastAsia"/>
          <w:sz w:val="22"/>
          <w:szCs w:val="20"/>
          <w:lang w:eastAsia="ko-KR"/>
        </w:rPr>
        <w:t> </w:t>
      </w:r>
      <w:r w:rsidR="009B3EF5">
        <w:rPr>
          <w:rFonts w:ascii="Times New Roman" w:hAnsi="Times New Roman"/>
          <w:sz w:val="22"/>
          <w:szCs w:val="20"/>
          <w:lang w:eastAsia="ko-KR"/>
        </w:rPr>
        <w:t xml:space="preserve">following </w:t>
      </w:r>
      <w:r w:rsidRPr="00CB6E86">
        <w:rPr>
          <w:rFonts w:ascii="Times New Roman" w:hAnsi="Times New Roman"/>
          <w:sz w:val="22"/>
          <w:szCs w:val="20"/>
          <w:lang w:eastAsia="ko-KR"/>
        </w:rPr>
        <w:t xml:space="preserve">additional enhancement (procedure and/or </w:t>
      </w:r>
      <w:r w:rsidR="004B317A" w:rsidRPr="00CB6E86">
        <w:rPr>
          <w:rFonts w:ascii="Times New Roman" w:hAnsi="Times New Roman"/>
          <w:sz w:val="22"/>
          <w:szCs w:val="20"/>
          <w:lang w:eastAsia="ko-KR"/>
        </w:rPr>
        <w:t>signalling</w:t>
      </w:r>
      <w:r w:rsidRPr="00CB6E86">
        <w:rPr>
          <w:rFonts w:ascii="Times New Roman" w:hAnsi="Times New Roman"/>
          <w:sz w:val="22"/>
          <w:szCs w:val="20"/>
          <w:lang w:eastAsia="ko-KR"/>
        </w:rPr>
        <w:t xml:space="preserve"> from LMF or gNB to UE) should </w:t>
      </w:r>
      <w:r w:rsidR="009F46CB">
        <w:rPr>
          <w:rFonts w:ascii="Times New Roman" w:hAnsi="Times New Roman"/>
          <w:sz w:val="22"/>
          <w:szCs w:val="20"/>
          <w:lang w:eastAsia="ko-KR"/>
        </w:rPr>
        <w:t>be considered:</w:t>
      </w:r>
      <w:r w:rsidR="00B356CB" w:rsidRPr="00CB6E86">
        <w:rPr>
          <w:rFonts w:ascii="Times New Roman" w:hAnsi="Times New Roman" w:hint="eastAsia"/>
          <w:sz w:val="22"/>
          <w:szCs w:val="20"/>
          <w:lang w:eastAsia="ko-KR"/>
        </w:rPr>
        <w:t xml:space="preserve"> </w:t>
      </w:r>
    </w:p>
    <w:p w14:paraId="78D308AF" w14:textId="0DE574E8" w:rsidR="009B3EF5" w:rsidRPr="004B317A" w:rsidRDefault="009B3EF5" w:rsidP="009B3EF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w:t>
      </w:r>
      <w:r w:rsidRPr="00447B61">
        <w:rPr>
          <w:rFonts w:ascii="Times New Roman" w:hAnsi="Times New Roman"/>
          <w:sz w:val="22"/>
          <w:szCs w:val="20"/>
          <w:lang w:val="en-US" w:eastAsia="ko-KR"/>
        </w:rPr>
        <w:t>th</w:t>
      </w:r>
      <w:r>
        <w:rPr>
          <w:rFonts w:ascii="Times New Roman" w:hAnsi="Times New Roman"/>
          <w:sz w:val="22"/>
          <w:szCs w:val="20"/>
          <w:lang w:val="en-US" w:eastAsia="ko-KR"/>
        </w:rPr>
        <w:t>e location of both TRPs and UE) or (TRP ID</w:t>
      </w:r>
      <w:r w:rsidRPr="00447B61">
        <w:rPr>
          <w:rFonts w:ascii="Times New Roman" w:hAnsi="Times New Roman"/>
          <w:sz w:val="22"/>
          <w:szCs w:val="20"/>
          <w:lang w:val="en-US" w:eastAsia="ko-KR"/>
        </w:rPr>
        <w:t xml:space="preserve"> and </w:t>
      </w:r>
      <w:r>
        <w:rPr>
          <w:rFonts w:ascii="Times New Roman" w:hAnsi="Times New Roman"/>
          <w:sz w:val="22"/>
          <w:szCs w:val="20"/>
          <w:lang w:val="en-US" w:eastAsia="ko-KR"/>
        </w:rPr>
        <w:t xml:space="preserve">the location </w:t>
      </w:r>
      <w:r w:rsidRPr="00447B61">
        <w:rPr>
          <w:rFonts w:ascii="Times New Roman" w:hAnsi="Times New Roman"/>
          <w:sz w:val="22"/>
          <w:szCs w:val="20"/>
          <w:lang w:val="en-US" w:eastAsia="ko-KR"/>
        </w:rPr>
        <w:t>UE</w:t>
      </w:r>
      <w:r>
        <w:rPr>
          <w:rFonts w:ascii="Times New Roman" w:hAnsi="Times New Roman"/>
          <w:sz w:val="22"/>
          <w:szCs w:val="20"/>
          <w:lang w:val="en-US" w:eastAsia="ko-KR"/>
        </w:rPr>
        <w:t>)</w:t>
      </w:r>
    </w:p>
    <w:p w14:paraId="0F572583" w14:textId="77777777" w:rsidR="004B317A" w:rsidRPr="00CB6E86" w:rsidRDefault="004B317A" w:rsidP="004B317A">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H</w:t>
      </w:r>
      <w:r>
        <w:rPr>
          <w:rFonts w:ascii="Times New Roman" w:hAnsi="Times New Roman"/>
          <w:sz w:val="22"/>
          <w:szCs w:val="20"/>
          <w:lang w:val="en-US" w:eastAsia="ko-KR"/>
        </w:rPr>
        <w:t>ere the TRP ID should be mapped with TRP information in DL PRS configuration.</w:t>
      </w:r>
    </w:p>
    <w:p w14:paraId="0EE8AD90" w14:textId="5540F98F" w:rsidR="004B317A" w:rsidRPr="009B3EF5" w:rsidRDefault="004B317A" w:rsidP="004B317A">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47B61">
        <w:rPr>
          <w:rFonts w:ascii="Times New Roman" w:hAnsi="Times New Roman"/>
          <w:sz w:val="22"/>
          <w:szCs w:val="20"/>
          <w:lang w:val="en-US" w:eastAsia="ko-KR"/>
        </w:rPr>
        <w:lastRenderedPageBreak/>
        <w:t>Here the location of UE might be the pre-calculated location of UE at LMF.</w:t>
      </w:r>
      <w:r w:rsidRPr="009B3EF5">
        <w:rPr>
          <w:rFonts w:ascii="Times New Roman" w:hAnsi="Times New Roman"/>
          <w:sz w:val="22"/>
          <w:szCs w:val="20"/>
          <w:lang w:eastAsia="ko-KR"/>
        </w:rPr>
        <w:t xml:space="preserve"> </w:t>
      </w:r>
    </w:p>
    <w:p w14:paraId="0F330D57" w14:textId="796A8479" w:rsidR="009B3EF5" w:rsidRPr="009B3EF5" w:rsidRDefault="009B3EF5" w:rsidP="009B3EF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 xml:space="preserve">Based on the above information, </w:t>
      </w:r>
      <w:r w:rsidRPr="00447B61">
        <w:rPr>
          <w:rFonts w:ascii="Times New Roman" w:hAnsi="Times New Roman"/>
          <w:sz w:val="22"/>
          <w:szCs w:val="20"/>
          <w:lang w:val="en-US" w:eastAsia="ko-KR"/>
        </w:rPr>
        <w:t>UE adjusts Tx spatial filter based</w:t>
      </w:r>
      <w:r>
        <w:rPr>
          <w:rFonts w:ascii="Times New Roman" w:hAnsi="Times New Roman"/>
          <w:sz w:val="22"/>
          <w:szCs w:val="20"/>
          <w:lang w:val="en-US" w:eastAsia="ko-KR"/>
        </w:rPr>
        <w:t xml:space="preserve"> on the information to align LOS</w:t>
      </w:r>
      <w:r w:rsidRPr="00447B61">
        <w:rPr>
          <w:rFonts w:ascii="Times New Roman" w:hAnsi="Times New Roman"/>
          <w:sz w:val="22"/>
          <w:szCs w:val="20"/>
          <w:lang w:val="en-US" w:eastAsia="ko-KR"/>
        </w:rPr>
        <w:t xml:space="preserve"> direction.</w:t>
      </w:r>
      <w:r w:rsidRPr="009B3EF5">
        <w:rPr>
          <w:rFonts w:ascii="Times New Roman" w:hAnsi="Times New Roman" w:hint="eastAsia"/>
          <w:sz w:val="22"/>
          <w:szCs w:val="20"/>
          <w:lang w:eastAsia="ko-KR"/>
        </w:rPr>
        <w:t xml:space="preserve"> </w:t>
      </w:r>
    </w:p>
    <w:p w14:paraId="431EDA41" w14:textId="77777777" w:rsidR="00A47D3D" w:rsidRPr="00394172" w:rsidRDefault="00A47D3D" w:rsidP="00D81C2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0C4070E4" w14:textId="16D97A2D" w:rsidR="00E22ED3" w:rsidRDefault="007C13A0" w:rsidP="00E22ED3">
      <w:pPr>
        <w:pStyle w:val="2"/>
        <w:tabs>
          <w:tab w:val="clear" w:pos="2561"/>
          <w:tab w:val="num" w:pos="1985"/>
        </w:tabs>
        <w:spacing w:line="259" w:lineRule="auto"/>
        <w:ind w:left="567"/>
        <w:rPr>
          <w:i w:val="0"/>
          <w:lang w:eastAsia="ko-KR"/>
        </w:rPr>
      </w:pPr>
      <w:r>
        <w:rPr>
          <w:i w:val="0"/>
          <w:lang w:eastAsia="ko-KR"/>
        </w:rPr>
        <w:t>Path specific measurement report</w:t>
      </w:r>
    </w:p>
    <w:p w14:paraId="3EB864D7" w14:textId="426817F6" w:rsidR="0045137A" w:rsidRPr="0045137A" w:rsidRDefault="0045137A" w:rsidP="0045137A">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45137A">
        <w:rPr>
          <w:rFonts w:ascii="Times New Roman" w:hAnsi="Times New Roman"/>
          <w:sz w:val="22"/>
          <w:szCs w:val="20"/>
          <w:lang w:val="en-US" w:eastAsia="ko-KR"/>
        </w:rPr>
        <w:t>For UL-AoA positioning method, each TRP reports the multiple measured quantities</w:t>
      </w:r>
      <w:r w:rsidR="001A4095">
        <w:rPr>
          <w:rFonts w:ascii="Times New Roman" w:hAnsi="Times New Roman"/>
          <w:sz w:val="22"/>
          <w:szCs w:val="20"/>
          <w:lang w:val="en-US" w:eastAsia="ko-KR"/>
        </w:rPr>
        <w:t xml:space="preserve"> </w:t>
      </w:r>
      <w:r w:rsidRPr="0045137A">
        <w:rPr>
          <w:rFonts w:ascii="Times New Roman" w:hAnsi="Times New Roman"/>
          <w:sz w:val="22"/>
          <w:szCs w:val="20"/>
          <w:lang w:val="en-US" w:eastAsia="ko-KR"/>
        </w:rPr>
        <w:t>to the LMF</w:t>
      </w:r>
      <w:r>
        <w:rPr>
          <w:rFonts w:ascii="Times New Roman" w:hAnsi="Times New Roman"/>
          <w:sz w:val="22"/>
          <w:szCs w:val="20"/>
          <w:lang w:val="en-US" w:eastAsia="ko-KR"/>
        </w:rPr>
        <w:t xml:space="preserve"> and then t</w:t>
      </w:r>
      <w:r w:rsidRPr="0045137A">
        <w:rPr>
          <w:rFonts w:ascii="Times New Roman" w:hAnsi="Times New Roman"/>
          <w:sz w:val="22"/>
          <w:szCs w:val="20"/>
          <w:lang w:val="en-US" w:eastAsia="ko-KR"/>
        </w:rPr>
        <w:t>he LMF calculates the location of UE based.</w:t>
      </w:r>
      <w:r w:rsidR="001A4095">
        <w:rPr>
          <w:rFonts w:ascii="Times New Roman" w:hAnsi="Times New Roman"/>
          <w:sz w:val="22"/>
          <w:szCs w:val="20"/>
          <w:lang w:val="en-US" w:eastAsia="ko-KR"/>
        </w:rPr>
        <w:t xml:space="preserve"> In general, first arrival path is considered as crucial factors for angle based positioning method. In this regard, </w:t>
      </w:r>
      <w:r w:rsidR="001D4877">
        <w:rPr>
          <w:rFonts w:ascii="Times New Roman" w:hAnsi="Times New Roman"/>
          <w:sz w:val="22"/>
          <w:szCs w:val="20"/>
          <w:lang w:val="en-US" w:eastAsia="ko-KR"/>
        </w:rPr>
        <w:t xml:space="preserve">path specific reporting </w:t>
      </w:r>
      <w:r w:rsidR="001A4095">
        <w:rPr>
          <w:rFonts w:ascii="Times New Roman" w:hAnsi="Times New Roman"/>
          <w:sz w:val="22"/>
          <w:szCs w:val="20"/>
          <w:lang w:val="en-US" w:eastAsia="ko-KR"/>
        </w:rPr>
        <w:t>was agreed</w:t>
      </w:r>
      <w:r w:rsidR="001D4877">
        <w:rPr>
          <w:rFonts w:ascii="Times New Roman" w:hAnsi="Times New Roman"/>
          <w:sz w:val="22"/>
          <w:szCs w:val="20"/>
          <w:lang w:val="en-US" w:eastAsia="ko-KR"/>
        </w:rPr>
        <w:t xml:space="preserve"> as shown below</w:t>
      </w:r>
      <w:r w:rsidR="001A4095">
        <w:rPr>
          <w:rFonts w:ascii="Times New Roman" w:hAnsi="Times New Roman"/>
          <w:sz w:val="22"/>
          <w:szCs w:val="20"/>
          <w:lang w:val="en-US" w:eastAsia="ko-KR"/>
        </w:rPr>
        <w:t>:</w:t>
      </w:r>
    </w:p>
    <w:p w14:paraId="5D138B5D" w14:textId="77777777" w:rsidR="007C13A0" w:rsidRDefault="007C13A0" w:rsidP="007C13A0">
      <w:pPr>
        <w:rPr>
          <w:lang w:eastAsia="ko-KR"/>
        </w:rPr>
      </w:pPr>
    </w:p>
    <w:tbl>
      <w:tblPr>
        <w:tblStyle w:val="a4"/>
        <w:tblW w:w="0" w:type="auto"/>
        <w:tblInd w:w="-5" w:type="dxa"/>
        <w:tblLook w:val="04A0" w:firstRow="1" w:lastRow="0" w:firstColumn="1" w:lastColumn="0" w:noHBand="0" w:noVBand="1"/>
      </w:tblPr>
      <w:tblGrid>
        <w:gridCol w:w="9741"/>
      </w:tblGrid>
      <w:tr w:rsidR="007C13A0" w14:paraId="26764E02" w14:textId="77777777" w:rsidTr="007C13A0">
        <w:tc>
          <w:tcPr>
            <w:tcW w:w="9741" w:type="dxa"/>
          </w:tcPr>
          <w:p w14:paraId="64B3385D" w14:textId="77777777" w:rsidR="007C13A0" w:rsidRDefault="007C13A0" w:rsidP="007C13A0">
            <w:pPr>
              <w:rPr>
                <w:rFonts w:eastAsia="맑은 고딕" w:cs="Times"/>
                <w:szCs w:val="20"/>
                <w:lang w:val="en-US" w:eastAsia="x-none"/>
              </w:rPr>
            </w:pPr>
            <w:r>
              <w:rPr>
                <w:rFonts w:hint="eastAsia"/>
                <w:highlight w:val="green"/>
                <w:lang w:eastAsia="x-none"/>
              </w:rPr>
              <w:t>Agreement:</w:t>
            </w:r>
          </w:p>
          <w:p w14:paraId="4A862991" w14:textId="77777777" w:rsidR="007C13A0" w:rsidRDefault="007C13A0" w:rsidP="007C13A0">
            <w:pPr>
              <w:numPr>
                <w:ilvl w:val="0"/>
                <w:numId w:val="31"/>
              </w:numPr>
              <w:autoSpaceDN w:val="0"/>
              <w:rPr>
                <w:rFonts w:ascii="맑은 고딕" w:hAnsi="맑은 고딕" w:cs="굴림"/>
                <w:lang w:eastAsia="x-none"/>
              </w:rPr>
            </w:pPr>
            <w:r>
              <w:rPr>
                <w:rFonts w:hint="eastAsia"/>
                <w:lang w:eastAsia="x-none"/>
              </w:rPr>
              <w:t>NR supports reporting of M &gt; 1 UL-AOA (AoA/ZoA) measurement values by gNB to the LMF at least for the first arrival path</w:t>
            </w:r>
          </w:p>
          <w:p w14:paraId="17F57B17" w14:textId="77777777" w:rsidR="007C13A0" w:rsidRDefault="007C13A0" w:rsidP="007C13A0">
            <w:pPr>
              <w:numPr>
                <w:ilvl w:val="1"/>
                <w:numId w:val="31"/>
              </w:numPr>
              <w:autoSpaceDN w:val="0"/>
              <w:rPr>
                <w:lang w:eastAsia="x-none"/>
              </w:rPr>
            </w:pPr>
            <w:r>
              <w:rPr>
                <w:rFonts w:hint="eastAsia"/>
                <w:lang w:eastAsia="x-none"/>
              </w:rPr>
              <w:t>FFS: Supporting of UL-AOA measurements for additional paths</w:t>
            </w:r>
          </w:p>
          <w:p w14:paraId="3F7FEBE9" w14:textId="77777777" w:rsidR="007C13A0" w:rsidRDefault="007C13A0" w:rsidP="007C13A0">
            <w:pPr>
              <w:numPr>
                <w:ilvl w:val="1"/>
                <w:numId w:val="31"/>
              </w:numPr>
              <w:autoSpaceDN w:val="0"/>
              <w:rPr>
                <w:lang w:eastAsia="x-none"/>
              </w:rPr>
            </w:pPr>
            <w:r>
              <w:rPr>
                <w:rFonts w:hint="eastAsia"/>
                <w:lang w:eastAsia="x-none"/>
              </w:rPr>
              <w:t>FFS: Supporting of N &gt;= 1 UL-AOA values per path for additional paths</w:t>
            </w:r>
          </w:p>
          <w:p w14:paraId="298A1938" w14:textId="77777777" w:rsidR="007C13A0" w:rsidRDefault="007C13A0" w:rsidP="007C13A0">
            <w:pPr>
              <w:numPr>
                <w:ilvl w:val="1"/>
                <w:numId w:val="31"/>
              </w:numPr>
              <w:autoSpaceDN w:val="0"/>
              <w:rPr>
                <w:lang w:eastAsia="x-none"/>
              </w:rPr>
            </w:pPr>
            <w:r>
              <w:rPr>
                <w:rFonts w:hint="eastAsia"/>
                <w:lang w:eastAsia="x-none"/>
              </w:rPr>
              <w:t>FFS: Whether the multiple values can correspond to the same time stamp.</w:t>
            </w:r>
          </w:p>
          <w:p w14:paraId="31F64F70" w14:textId="77777777" w:rsidR="007C13A0" w:rsidRDefault="007C13A0" w:rsidP="007C13A0">
            <w:pPr>
              <w:numPr>
                <w:ilvl w:val="0"/>
                <w:numId w:val="31"/>
              </w:numPr>
              <w:autoSpaceDN w:val="0"/>
              <w:rPr>
                <w:lang w:eastAsia="x-none"/>
              </w:rPr>
            </w:pPr>
            <w:r>
              <w:rPr>
                <w:rFonts w:hint="eastAsia"/>
                <w:lang w:eastAsia="x-none"/>
              </w:rPr>
              <w:t>FFS: Further details of measurement and reporting</w:t>
            </w:r>
          </w:p>
          <w:p w14:paraId="4AAB3DFF" w14:textId="51524A36" w:rsidR="007C13A0" w:rsidRDefault="007C13A0" w:rsidP="007C13A0">
            <w:pPr>
              <w:ind w:left="0" w:firstLine="0"/>
              <w:rPr>
                <w:lang w:eastAsia="ko-KR"/>
              </w:rPr>
            </w:pPr>
            <w:r>
              <w:rPr>
                <w:rFonts w:hint="eastAsia"/>
                <w:lang w:eastAsia="x-none"/>
              </w:rPr>
              <w:t>Note: The reporting by gNB to the LMF is optional</w:t>
            </w:r>
          </w:p>
        </w:tc>
      </w:tr>
    </w:tbl>
    <w:p w14:paraId="0F306A09" w14:textId="72263632" w:rsidR="001C4408" w:rsidRDefault="000E1E51" w:rsidP="00DA1176">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hint="eastAsia"/>
          <w:sz w:val="22"/>
          <w:szCs w:val="20"/>
          <w:lang w:val="en-US" w:eastAsia="ko-KR"/>
        </w:rPr>
        <w:t>F</w:t>
      </w:r>
      <w:r w:rsidRPr="000E1E51">
        <w:rPr>
          <w:rFonts w:ascii="Times New Roman" w:hAnsi="Times New Roman"/>
          <w:sz w:val="22"/>
          <w:szCs w:val="20"/>
          <w:lang w:val="en-US" w:eastAsia="ko-KR"/>
        </w:rPr>
        <w:t>rom a practical point of view</w:t>
      </w:r>
      <w:r w:rsidR="00C870F7">
        <w:rPr>
          <w:rFonts w:ascii="Times New Roman" w:hAnsi="Times New Roman"/>
          <w:sz w:val="22"/>
          <w:szCs w:val="20"/>
          <w:lang w:val="en-US" w:eastAsia="ko-KR"/>
        </w:rPr>
        <w:t xml:space="preserve">, </w:t>
      </w:r>
      <w:r w:rsidR="00427C93">
        <w:rPr>
          <w:rFonts w:ascii="Times New Roman" w:hAnsi="Times New Roman"/>
          <w:sz w:val="22"/>
          <w:szCs w:val="20"/>
          <w:lang w:val="en-US" w:eastAsia="ko-KR"/>
        </w:rPr>
        <w:t xml:space="preserve">we think that supporting multiple measurements for additional paths has advantage in the case of N-LOS scenario. </w:t>
      </w:r>
      <w:r w:rsidR="00427C93" w:rsidRPr="00427C93">
        <w:rPr>
          <w:rFonts w:ascii="Times New Roman" w:hAnsi="Times New Roman"/>
          <w:sz w:val="22"/>
          <w:szCs w:val="20"/>
          <w:lang w:val="en-US" w:eastAsia="ko-KR"/>
        </w:rPr>
        <w:t>In this point of view, if the information of timing delay for each path is not accompanied in the measurement report, we think that it doesn’t have a clear reason to allow gNB to report additional measurement results for additional paths.</w:t>
      </w:r>
      <w:r w:rsidR="00427C93">
        <w:rPr>
          <w:rFonts w:ascii="Times New Roman" w:hAnsi="Times New Roman"/>
          <w:sz w:val="22"/>
          <w:szCs w:val="20"/>
          <w:lang w:val="en-US" w:eastAsia="ko-KR"/>
        </w:rPr>
        <w:t xml:space="preserve"> So, we should consider timing delay information for each path if reporting multiple measurements for additional paths is supported. </w:t>
      </w:r>
    </w:p>
    <w:p w14:paraId="2D1D44DF" w14:textId="77777777" w:rsidR="00DA1176" w:rsidRPr="00C870F7" w:rsidRDefault="00DA1176" w:rsidP="00DA1176">
      <w:pPr>
        <w:overflowPunct w:val="0"/>
        <w:autoSpaceDE w:val="0"/>
        <w:autoSpaceDN w:val="0"/>
        <w:adjustRightInd w:val="0"/>
        <w:spacing w:before="120" w:line="259" w:lineRule="auto"/>
        <w:ind w:left="0" w:firstLineChars="50" w:firstLine="110"/>
        <w:jc w:val="both"/>
        <w:rPr>
          <w:rFonts w:ascii="Times New Roman" w:hAnsi="Times New Roman" w:hint="eastAsia"/>
          <w:sz w:val="22"/>
          <w:szCs w:val="20"/>
          <w:lang w:val="en-US" w:eastAsia="ko-KR"/>
        </w:rPr>
      </w:pPr>
    </w:p>
    <w:p w14:paraId="028A8133" w14:textId="50147E02" w:rsidR="00B35AC0" w:rsidRPr="001A0FE8" w:rsidRDefault="00B356CB" w:rsidP="00B35AC0">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w:t>
      </w:r>
      <w:r w:rsidR="009351E5">
        <w:rPr>
          <w:rFonts w:ascii="Times New Roman" w:hAnsi="Times New Roman"/>
          <w:b/>
          <w:i/>
          <w:sz w:val="22"/>
          <w:szCs w:val="20"/>
          <w:lang w:eastAsia="ko-KR"/>
        </w:rPr>
        <w:t>3</w:t>
      </w:r>
      <w:r w:rsidR="00B35AC0" w:rsidRPr="001A0FE8">
        <w:rPr>
          <w:rFonts w:ascii="Times New Roman" w:hAnsi="Times New Roman" w:hint="eastAsia"/>
          <w:b/>
          <w:i/>
          <w:sz w:val="22"/>
          <w:szCs w:val="20"/>
          <w:lang w:eastAsia="ko-KR"/>
        </w:rPr>
        <w:t>:</w:t>
      </w:r>
    </w:p>
    <w:p w14:paraId="3510B988" w14:textId="424207A6" w:rsidR="00427C93" w:rsidRPr="00427C93" w:rsidRDefault="001C4408" w:rsidP="00427C9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Provid</w:t>
      </w:r>
      <w:r w:rsidR="00427C93" w:rsidRPr="00427C93">
        <w:rPr>
          <w:rFonts w:ascii="Times New Roman" w:hAnsi="Times New Roman"/>
          <w:sz w:val="22"/>
          <w:szCs w:val="20"/>
          <w:lang w:eastAsia="ko-KR"/>
        </w:rPr>
        <w:t>ing multiple measurements for additional paths has advantage in the case of N-LOS scenario</w:t>
      </w:r>
      <w:r w:rsidR="00427C93">
        <w:rPr>
          <w:rFonts w:ascii="Times New Roman" w:hAnsi="Times New Roman"/>
          <w:sz w:val="22"/>
          <w:szCs w:val="20"/>
          <w:lang w:eastAsia="ko-KR"/>
        </w:rPr>
        <w:t>.</w:t>
      </w:r>
      <w:r w:rsidR="00427C93" w:rsidRPr="00427C93">
        <w:rPr>
          <w:rFonts w:ascii="Times New Roman" w:hAnsi="Times New Roman"/>
          <w:sz w:val="22"/>
          <w:szCs w:val="20"/>
          <w:lang w:eastAsia="ko-KR"/>
        </w:rPr>
        <w:t xml:space="preserve"> </w:t>
      </w:r>
    </w:p>
    <w:p w14:paraId="31184AC9" w14:textId="066C8575" w:rsidR="00C311F7" w:rsidRPr="001A0FE8" w:rsidRDefault="00C311F7" w:rsidP="00C311F7">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b/>
          <w:i/>
          <w:sz w:val="22"/>
          <w:szCs w:val="20"/>
          <w:lang w:eastAsia="ko-KR"/>
        </w:rPr>
        <w:t>Proposal</w:t>
      </w:r>
      <w:r w:rsidR="00B356CB">
        <w:rPr>
          <w:rFonts w:ascii="Times New Roman" w:hAnsi="Times New Roman" w:hint="eastAsia"/>
          <w:b/>
          <w:i/>
          <w:sz w:val="22"/>
          <w:szCs w:val="20"/>
          <w:lang w:eastAsia="ko-KR"/>
        </w:rPr>
        <w:t xml:space="preserve"> #3</w:t>
      </w:r>
      <w:r w:rsidRPr="001A0FE8">
        <w:rPr>
          <w:rFonts w:ascii="Times New Roman" w:hAnsi="Times New Roman" w:hint="eastAsia"/>
          <w:b/>
          <w:i/>
          <w:sz w:val="22"/>
          <w:szCs w:val="20"/>
          <w:lang w:eastAsia="ko-KR"/>
        </w:rPr>
        <w:t>:</w:t>
      </w:r>
    </w:p>
    <w:p w14:paraId="396267AF" w14:textId="1FE4AFC4" w:rsidR="001C4408" w:rsidRDefault="001C4408" w:rsidP="00DA117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T</w:t>
      </w:r>
      <w:r w:rsidR="00427C93">
        <w:rPr>
          <w:rFonts w:ascii="Times New Roman" w:hAnsi="Times New Roman"/>
          <w:sz w:val="22"/>
          <w:szCs w:val="20"/>
          <w:lang w:val="en-US" w:eastAsia="ko-KR"/>
        </w:rPr>
        <w:t xml:space="preserve">iming delay information for each path should be </w:t>
      </w:r>
      <w:r>
        <w:rPr>
          <w:rFonts w:ascii="Times New Roman" w:hAnsi="Times New Roman"/>
          <w:sz w:val="22"/>
          <w:szCs w:val="20"/>
          <w:lang w:val="en-US" w:eastAsia="ko-KR"/>
        </w:rPr>
        <w:t>provided</w:t>
      </w:r>
      <w:r w:rsidR="00427C93">
        <w:rPr>
          <w:rFonts w:ascii="Times New Roman" w:hAnsi="Times New Roman"/>
          <w:sz w:val="22"/>
          <w:szCs w:val="20"/>
          <w:lang w:val="en-US" w:eastAsia="ko-KR"/>
        </w:rPr>
        <w:t xml:space="preserve"> when reporting multiple measurements for additional paths is supported.</w:t>
      </w:r>
      <w:r w:rsidR="00DA1176">
        <w:rPr>
          <w:rFonts w:ascii="Times New Roman" w:hAnsi="Times New Roman"/>
          <w:sz w:val="22"/>
          <w:szCs w:val="20"/>
          <w:lang w:val="en-US" w:eastAsia="ko-KR"/>
        </w:rPr>
        <w:t xml:space="preserve"> </w:t>
      </w:r>
    </w:p>
    <w:p w14:paraId="56E7DD0D" w14:textId="77777777" w:rsidR="00DA1176" w:rsidRDefault="00DA1176" w:rsidP="00DA1176">
      <w:pPr>
        <w:pStyle w:val="a3"/>
        <w:overflowPunct w:val="0"/>
        <w:autoSpaceDE w:val="0"/>
        <w:autoSpaceDN w:val="0"/>
        <w:adjustRightInd w:val="0"/>
        <w:spacing w:before="120" w:line="259" w:lineRule="auto"/>
        <w:ind w:leftChars="0" w:firstLine="0"/>
        <w:jc w:val="both"/>
        <w:rPr>
          <w:rFonts w:ascii="Times New Roman" w:hAnsi="Times New Roman"/>
          <w:sz w:val="22"/>
          <w:szCs w:val="20"/>
          <w:lang w:val="en-US" w:eastAsia="ko-KR"/>
        </w:rPr>
      </w:pPr>
    </w:p>
    <w:p w14:paraId="4175443C" w14:textId="77777777" w:rsidR="00E73F26" w:rsidRDefault="00A814D3" w:rsidP="00DA1176">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A814D3">
        <w:rPr>
          <w:rFonts w:ascii="Times New Roman" w:hAnsi="Times New Roman" w:hint="eastAsia"/>
          <w:sz w:val="22"/>
          <w:szCs w:val="20"/>
          <w:lang w:val="en-US" w:eastAsia="ko-KR"/>
        </w:rPr>
        <w:t>In the current spec</w:t>
      </w:r>
      <w:r>
        <w:rPr>
          <w:rFonts w:ascii="Times New Roman" w:hAnsi="Times New Roman"/>
          <w:sz w:val="22"/>
          <w:szCs w:val="20"/>
          <w:lang w:val="en-US" w:eastAsia="ko-KR"/>
        </w:rPr>
        <w:t>ification</w:t>
      </w:r>
      <w:r w:rsidRPr="00A814D3">
        <w:rPr>
          <w:rFonts w:ascii="Times New Roman" w:hAnsi="Times New Roman" w:hint="eastAsia"/>
          <w:sz w:val="22"/>
          <w:szCs w:val="20"/>
          <w:lang w:val="en-US" w:eastAsia="ko-KR"/>
        </w:rPr>
        <w:t>,</w:t>
      </w:r>
      <w:r w:rsidR="00E55153">
        <w:rPr>
          <w:rFonts w:ascii="Times New Roman" w:hAnsi="Times New Roman"/>
          <w:sz w:val="22"/>
          <w:szCs w:val="20"/>
          <w:lang w:val="en-US" w:eastAsia="ko-KR"/>
        </w:rPr>
        <w:t xml:space="preserve"> one or more</w:t>
      </w:r>
      <w:r w:rsidR="00E55153">
        <w:rPr>
          <w:rFonts w:ascii="Times New Roman" w:hAnsi="Times New Roman" w:hint="eastAsia"/>
          <w:sz w:val="22"/>
          <w:szCs w:val="20"/>
          <w:lang w:val="en-US" w:eastAsia="ko-KR"/>
        </w:rPr>
        <w:t xml:space="preserve"> </w:t>
      </w:r>
      <w:r w:rsidR="00E55153">
        <w:rPr>
          <w:rFonts w:ascii="Times New Roman" w:hAnsi="Times New Roman"/>
          <w:sz w:val="22"/>
          <w:szCs w:val="20"/>
          <w:lang w:val="en-US" w:eastAsia="ko-KR"/>
        </w:rPr>
        <w:t xml:space="preserve">result values (e.g. </w:t>
      </w:r>
      <w:r w:rsidR="00E55153" w:rsidRPr="00A814D3">
        <w:rPr>
          <w:rFonts w:ascii="Times New Roman" w:hAnsi="Times New Roman" w:hint="eastAsia"/>
          <w:sz w:val="22"/>
          <w:szCs w:val="20"/>
          <w:lang w:val="en-US" w:eastAsia="ko-KR"/>
        </w:rPr>
        <w:t>AoA</w:t>
      </w:r>
      <w:r w:rsidR="00E55153" w:rsidRPr="001A4095">
        <w:rPr>
          <w:rFonts w:ascii="Times New Roman" w:hAnsi="Times New Roman"/>
          <w:sz w:val="22"/>
          <w:szCs w:val="20"/>
          <w:lang w:val="en-US" w:eastAsia="ko-KR"/>
        </w:rPr>
        <w:t>, UL SRS-RSRP, UL RTOA, UL Rx-TX time difference</w:t>
      </w:r>
      <w:r w:rsidR="00E55153">
        <w:rPr>
          <w:rFonts w:ascii="Times New Roman" w:hAnsi="Times New Roman"/>
          <w:sz w:val="22"/>
          <w:szCs w:val="20"/>
          <w:lang w:val="en-US" w:eastAsia="ko-KR"/>
        </w:rPr>
        <w:t xml:space="preserve">) can be contained in the one </w:t>
      </w:r>
      <w:r w:rsidR="00E55153" w:rsidRPr="001A4095">
        <w:rPr>
          <w:rFonts w:ascii="Times New Roman" w:hAnsi="Times New Roman"/>
          <w:sz w:val="22"/>
          <w:szCs w:val="20"/>
          <w:lang w:val="en-US" w:eastAsia="ko-KR"/>
        </w:rPr>
        <w:t>positioning measurement message</w:t>
      </w:r>
      <w:r w:rsidR="00203124">
        <w:rPr>
          <w:rFonts w:ascii="Times New Roman" w:hAnsi="Times New Roman"/>
          <w:sz w:val="22"/>
          <w:szCs w:val="20"/>
          <w:lang w:val="en-US" w:eastAsia="ko-KR"/>
        </w:rPr>
        <w:t xml:space="preserve"> and each result vales has single value</w:t>
      </w:r>
      <w:r w:rsidR="00E73F26">
        <w:rPr>
          <w:rFonts w:ascii="Times New Roman" w:hAnsi="Times New Roman"/>
          <w:sz w:val="22"/>
          <w:szCs w:val="20"/>
          <w:lang w:val="en-US" w:eastAsia="ko-KR"/>
        </w:rPr>
        <w:t>.</w:t>
      </w:r>
      <w:r w:rsidR="00203124">
        <w:rPr>
          <w:rFonts w:ascii="Times New Roman" w:hAnsi="Times New Roman"/>
          <w:sz w:val="22"/>
          <w:szCs w:val="20"/>
          <w:lang w:val="en-US" w:eastAsia="ko-KR"/>
        </w:rPr>
        <w:t xml:space="preserve"> </w:t>
      </w:r>
    </w:p>
    <w:p w14:paraId="34F52053" w14:textId="31E63556" w:rsidR="00C311F7" w:rsidRDefault="001C4408" w:rsidP="00DA1176">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sz w:val="22"/>
          <w:szCs w:val="20"/>
          <w:lang w:val="en-US" w:eastAsia="ko-KR"/>
        </w:rPr>
        <w:t>T</w:t>
      </w:r>
      <w:r w:rsidR="001D4877" w:rsidRPr="001D4877">
        <w:rPr>
          <w:rFonts w:ascii="Times New Roman" w:hAnsi="Times New Roman"/>
          <w:sz w:val="22"/>
          <w:szCs w:val="20"/>
          <w:lang w:val="en-US" w:eastAsia="ko-KR"/>
        </w:rPr>
        <w:t xml:space="preserve">he reported angle of AoA </w:t>
      </w:r>
      <w:r w:rsidR="009A39B6">
        <w:rPr>
          <w:rFonts w:ascii="Times New Roman" w:hAnsi="Times New Roman"/>
          <w:sz w:val="22"/>
          <w:szCs w:val="20"/>
          <w:lang w:val="en-US" w:eastAsia="ko-KR"/>
        </w:rPr>
        <w:t xml:space="preserve">can be obtained through </w:t>
      </w:r>
      <w:r w:rsidR="001D4877" w:rsidRPr="001D4877">
        <w:rPr>
          <w:rFonts w:ascii="Times New Roman" w:hAnsi="Times New Roman"/>
          <w:sz w:val="22"/>
          <w:szCs w:val="20"/>
          <w:lang w:val="en-US" w:eastAsia="ko-KR"/>
        </w:rPr>
        <w:t xml:space="preserve">different </w:t>
      </w:r>
      <w:r w:rsidR="009A39B6">
        <w:rPr>
          <w:rFonts w:ascii="Times New Roman" w:hAnsi="Times New Roman"/>
          <w:sz w:val="22"/>
          <w:szCs w:val="20"/>
          <w:lang w:val="en-US" w:eastAsia="ko-KR"/>
        </w:rPr>
        <w:t>way</w:t>
      </w:r>
      <w:r w:rsidR="001D4877" w:rsidRPr="001D4877">
        <w:rPr>
          <w:rFonts w:ascii="Times New Roman" w:hAnsi="Times New Roman"/>
          <w:sz w:val="22"/>
          <w:szCs w:val="20"/>
          <w:lang w:val="en-US" w:eastAsia="ko-KR"/>
        </w:rPr>
        <w:t xml:space="preserve"> such as the averaged angle of multi-</w:t>
      </w:r>
      <w:r w:rsidR="009A39B6">
        <w:rPr>
          <w:rFonts w:ascii="Times New Roman" w:hAnsi="Times New Roman"/>
          <w:sz w:val="22"/>
          <w:szCs w:val="20"/>
          <w:lang w:val="en-US" w:eastAsia="ko-KR"/>
        </w:rPr>
        <w:t>paths</w:t>
      </w:r>
      <w:r w:rsidR="001D4877" w:rsidRPr="001D4877">
        <w:rPr>
          <w:rFonts w:ascii="Times New Roman" w:hAnsi="Times New Roman"/>
          <w:sz w:val="22"/>
          <w:szCs w:val="20"/>
          <w:lang w:val="en-US" w:eastAsia="ko-KR"/>
        </w:rPr>
        <w:t xml:space="preserve">, the angle of the first path, or the </w:t>
      </w:r>
      <w:r w:rsidR="009A39B6">
        <w:rPr>
          <w:rFonts w:ascii="Times New Roman" w:hAnsi="Times New Roman"/>
          <w:sz w:val="22"/>
          <w:szCs w:val="20"/>
          <w:lang w:val="en-US" w:eastAsia="ko-KR"/>
        </w:rPr>
        <w:t>angle of any path and there is no requirement for decision. If path specific re</w:t>
      </w:r>
      <w:r w:rsidR="00802BE7">
        <w:rPr>
          <w:rFonts w:ascii="Times New Roman" w:hAnsi="Times New Roman"/>
          <w:sz w:val="22"/>
          <w:szCs w:val="20"/>
          <w:lang w:val="en-US" w:eastAsia="ko-KR"/>
        </w:rPr>
        <w:t xml:space="preserve">porting is supported, the simplest way is </w:t>
      </w:r>
      <w:r>
        <w:rPr>
          <w:rFonts w:ascii="Times New Roman" w:hAnsi="Times New Roman"/>
          <w:sz w:val="22"/>
          <w:szCs w:val="20"/>
          <w:lang w:val="en-US" w:eastAsia="ko-KR"/>
        </w:rPr>
        <w:t xml:space="preserve">to </w:t>
      </w:r>
      <w:r w:rsidR="00802BE7">
        <w:rPr>
          <w:rFonts w:ascii="Times New Roman" w:hAnsi="Times New Roman"/>
          <w:sz w:val="22"/>
          <w:szCs w:val="20"/>
          <w:lang w:val="en-US" w:eastAsia="ko-KR"/>
        </w:rPr>
        <w:t xml:space="preserve">deliver multiple AOAs in accordance with the number of reported paths. </w:t>
      </w:r>
      <w:r w:rsidR="00C8349D">
        <w:rPr>
          <w:rFonts w:ascii="Times New Roman" w:hAnsi="Times New Roman"/>
          <w:sz w:val="22"/>
          <w:szCs w:val="20"/>
          <w:lang w:val="en-US" w:eastAsia="ko-KR"/>
        </w:rPr>
        <w:t>However</w:t>
      </w:r>
      <w:r w:rsidR="00802BE7">
        <w:rPr>
          <w:rFonts w:ascii="Times New Roman" w:hAnsi="Times New Roman"/>
          <w:sz w:val="22"/>
          <w:szCs w:val="20"/>
          <w:lang w:val="en-US" w:eastAsia="ko-KR"/>
        </w:rPr>
        <w:t>, we need to consider other measurement</w:t>
      </w:r>
      <w:r w:rsidR="00C8349D">
        <w:rPr>
          <w:rFonts w:ascii="Times New Roman" w:hAnsi="Times New Roman"/>
          <w:sz w:val="22"/>
          <w:szCs w:val="20"/>
          <w:lang w:val="en-US" w:eastAsia="ko-KR"/>
        </w:rPr>
        <w:t>s (e.g</w:t>
      </w:r>
      <w:r>
        <w:rPr>
          <w:rFonts w:ascii="Times New Roman" w:hAnsi="Times New Roman"/>
          <w:sz w:val="22"/>
          <w:szCs w:val="20"/>
          <w:lang w:val="en-US" w:eastAsia="ko-KR"/>
        </w:rPr>
        <w:t>.,</w:t>
      </w:r>
      <w:r w:rsidR="00C8349D">
        <w:rPr>
          <w:rFonts w:ascii="Times New Roman" w:hAnsi="Times New Roman"/>
          <w:sz w:val="22"/>
          <w:szCs w:val="20"/>
          <w:lang w:val="en-US" w:eastAsia="ko-KR"/>
        </w:rPr>
        <w:t xml:space="preserve"> </w:t>
      </w:r>
      <w:r w:rsidR="00C8349D" w:rsidRPr="00E73F26">
        <w:rPr>
          <w:rFonts w:ascii="Times New Roman" w:hAnsi="Times New Roman"/>
          <w:sz w:val="22"/>
          <w:szCs w:val="20"/>
          <w:lang w:val="en-US" w:eastAsia="ko-KR"/>
        </w:rPr>
        <w:t>UL SRS-RSRP</w:t>
      </w:r>
      <w:r w:rsidR="00C8349D">
        <w:rPr>
          <w:rFonts w:ascii="Times New Roman" w:hAnsi="Times New Roman"/>
          <w:sz w:val="22"/>
          <w:szCs w:val="20"/>
          <w:lang w:val="en-US" w:eastAsia="ko-KR"/>
        </w:rPr>
        <w:t xml:space="preserve">, </w:t>
      </w:r>
      <w:r w:rsidR="00C8349D" w:rsidRPr="00E73F26">
        <w:rPr>
          <w:rFonts w:ascii="Times New Roman" w:hAnsi="Times New Roman"/>
          <w:sz w:val="22"/>
          <w:szCs w:val="20"/>
          <w:lang w:val="en-US" w:eastAsia="ko-KR"/>
        </w:rPr>
        <w:t xml:space="preserve">UL RTOA, gNB Rx-Tx time difference) </w:t>
      </w:r>
      <w:r w:rsidR="00C8349D">
        <w:rPr>
          <w:rFonts w:ascii="Times New Roman" w:hAnsi="Times New Roman"/>
          <w:sz w:val="22"/>
          <w:szCs w:val="20"/>
          <w:lang w:val="en-US" w:eastAsia="ko-KR"/>
        </w:rPr>
        <w:t xml:space="preserve">since each values are at least obtained within same time stamp. For this reason, if path specific reporting of AOA is supported, </w:t>
      </w:r>
      <w:r w:rsidR="001E66C7">
        <w:rPr>
          <w:rFonts w:ascii="Times New Roman" w:hAnsi="Times New Roman"/>
          <w:sz w:val="22"/>
          <w:szCs w:val="20"/>
          <w:lang w:val="en-US" w:eastAsia="ko-KR"/>
        </w:rPr>
        <w:t xml:space="preserve">at least </w:t>
      </w:r>
      <w:r w:rsidR="00C8349D">
        <w:rPr>
          <w:rFonts w:ascii="Times New Roman" w:hAnsi="Times New Roman"/>
          <w:sz w:val="22"/>
          <w:szCs w:val="20"/>
          <w:lang w:val="en-US" w:eastAsia="ko-KR"/>
        </w:rPr>
        <w:t>path specific reporting for</w:t>
      </w:r>
      <w:r w:rsidR="001E66C7">
        <w:rPr>
          <w:rFonts w:ascii="Times New Roman" w:hAnsi="Times New Roman"/>
          <w:sz w:val="22"/>
          <w:szCs w:val="20"/>
          <w:lang w:val="en-US" w:eastAsia="ko-KR"/>
        </w:rPr>
        <w:t xml:space="preserve"> the</w:t>
      </w:r>
      <w:r w:rsidR="00C8349D">
        <w:rPr>
          <w:rFonts w:ascii="Times New Roman" w:hAnsi="Times New Roman"/>
          <w:sz w:val="22"/>
          <w:szCs w:val="20"/>
          <w:lang w:val="en-US" w:eastAsia="ko-KR"/>
        </w:rPr>
        <w:t xml:space="preserve"> </w:t>
      </w:r>
      <w:r w:rsidR="00C8349D" w:rsidRPr="00E73F26">
        <w:rPr>
          <w:rFonts w:ascii="Times New Roman" w:hAnsi="Times New Roman"/>
          <w:sz w:val="22"/>
          <w:szCs w:val="20"/>
          <w:lang w:val="en-US" w:eastAsia="ko-KR"/>
        </w:rPr>
        <w:t>UL SRS-RSRP</w:t>
      </w:r>
      <w:r w:rsidR="001E66C7" w:rsidRPr="00E73F26">
        <w:rPr>
          <w:rFonts w:ascii="Times New Roman" w:hAnsi="Times New Roman"/>
          <w:sz w:val="22"/>
          <w:szCs w:val="20"/>
          <w:lang w:val="en-US" w:eastAsia="ko-KR"/>
        </w:rPr>
        <w:t xml:space="preserve"> also</w:t>
      </w:r>
      <w:r w:rsidR="00C8349D">
        <w:rPr>
          <w:rFonts w:ascii="Times New Roman" w:hAnsi="Times New Roman"/>
          <w:sz w:val="22"/>
          <w:szCs w:val="20"/>
          <w:lang w:val="en-US" w:eastAsia="ko-KR"/>
        </w:rPr>
        <w:t xml:space="preserve"> need</w:t>
      </w:r>
      <w:r w:rsidR="001E66C7">
        <w:rPr>
          <w:rFonts w:ascii="Times New Roman" w:hAnsi="Times New Roman"/>
          <w:sz w:val="22"/>
          <w:szCs w:val="20"/>
          <w:lang w:val="en-US" w:eastAsia="ko-KR"/>
        </w:rPr>
        <w:t>s</w:t>
      </w:r>
      <w:r w:rsidR="00C8349D">
        <w:rPr>
          <w:rFonts w:ascii="Times New Roman" w:hAnsi="Times New Roman"/>
          <w:sz w:val="22"/>
          <w:szCs w:val="20"/>
          <w:lang w:val="en-US" w:eastAsia="ko-KR"/>
        </w:rPr>
        <w:t xml:space="preserve"> to be cons</w:t>
      </w:r>
      <w:r w:rsidR="001E66C7">
        <w:rPr>
          <w:rFonts w:ascii="Times New Roman" w:hAnsi="Times New Roman"/>
          <w:sz w:val="22"/>
          <w:szCs w:val="20"/>
          <w:lang w:val="en-US" w:eastAsia="ko-KR"/>
        </w:rPr>
        <w:t xml:space="preserve">idered since the value also can be used for the LMF to calculate location of the UE. Furthermore, </w:t>
      </w:r>
      <w:r w:rsidR="00C311F7" w:rsidRPr="00C311F7">
        <w:rPr>
          <w:rFonts w:ascii="Times New Roman" w:hAnsi="Times New Roman"/>
          <w:sz w:val="22"/>
          <w:szCs w:val="20"/>
          <w:lang w:val="en-US" w:eastAsia="ko-KR"/>
        </w:rPr>
        <w:t>we think that each reported path in different measurement should be same because LMF can use it to estimate location of the UE and the performance obtained from this way might be better.</w:t>
      </w:r>
      <w:r w:rsidR="00C311F7">
        <w:rPr>
          <w:rFonts w:ascii="Times New Roman" w:hAnsi="Times New Roman"/>
          <w:sz w:val="22"/>
          <w:szCs w:val="20"/>
          <w:lang w:val="en-US" w:eastAsia="ko-KR"/>
        </w:rPr>
        <w:t xml:space="preserve"> </w:t>
      </w:r>
    </w:p>
    <w:p w14:paraId="181824DA" w14:textId="77777777" w:rsidR="00DA1176" w:rsidRDefault="00DA1176" w:rsidP="001C4408">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p>
    <w:p w14:paraId="468CBA69" w14:textId="7571D18E" w:rsidR="00C311F7" w:rsidRPr="001A0FE8" w:rsidRDefault="00B356CB" w:rsidP="00C311F7">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w:t>
      </w:r>
      <w:r w:rsidR="009351E5">
        <w:rPr>
          <w:rFonts w:ascii="Times New Roman" w:hAnsi="Times New Roman"/>
          <w:b/>
          <w:i/>
          <w:sz w:val="22"/>
          <w:szCs w:val="20"/>
          <w:lang w:eastAsia="ko-KR"/>
        </w:rPr>
        <w:t>4</w:t>
      </w:r>
      <w:r w:rsidR="00C311F7" w:rsidRPr="001A0FE8">
        <w:rPr>
          <w:rFonts w:ascii="Times New Roman" w:hAnsi="Times New Roman" w:hint="eastAsia"/>
          <w:b/>
          <w:i/>
          <w:sz w:val="22"/>
          <w:szCs w:val="20"/>
          <w:lang w:eastAsia="ko-KR"/>
        </w:rPr>
        <w:t>:</w:t>
      </w:r>
    </w:p>
    <w:p w14:paraId="4F22DC1D" w14:textId="0F607B6B" w:rsidR="004364E0" w:rsidRPr="004364E0" w:rsidRDefault="004364E0" w:rsidP="004364E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w:t>
      </w:r>
      <w:r w:rsidRPr="004364E0">
        <w:rPr>
          <w:rFonts w:ascii="Times New Roman" w:hAnsi="Times New Roman"/>
          <w:sz w:val="22"/>
          <w:szCs w:val="20"/>
          <w:lang w:eastAsia="ko-KR"/>
        </w:rPr>
        <w:t>f path specific reporting of AOA</w:t>
      </w:r>
      <w:r>
        <w:rPr>
          <w:rFonts w:ascii="Times New Roman" w:hAnsi="Times New Roman"/>
          <w:sz w:val="22"/>
          <w:szCs w:val="20"/>
          <w:lang w:eastAsia="ko-KR"/>
        </w:rPr>
        <w:t xml:space="preserve"> and SRS-RSRP</w:t>
      </w:r>
      <w:r w:rsidRPr="004364E0">
        <w:rPr>
          <w:rFonts w:ascii="Times New Roman" w:hAnsi="Times New Roman"/>
          <w:sz w:val="22"/>
          <w:szCs w:val="20"/>
          <w:lang w:eastAsia="ko-KR"/>
        </w:rPr>
        <w:t xml:space="preserve"> is supported, </w:t>
      </w:r>
      <w:r w:rsidRPr="00C311F7">
        <w:rPr>
          <w:rFonts w:ascii="Times New Roman" w:hAnsi="Times New Roman"/>
          <w:sz w:val="22"/>
          <w:szCs w:val="20"/>
          <w:lang w:val="en-US" w:eastAsia="ko-KR"/>
        </w:rPr>
        <w:t>LMF can use it to estimate</w:t>
      </w:r>
      <w:r w:rsidR="00FE66C6">
        <w:rPr>
          <w:rFonts w:ascii="Times New Roman" w:hAnsi="Times New Roman"/>
          <w:sz w:val="22"/>
          <w:szCs w:val="20"/>
          <w:lang w:val="en-US" w:eastAsia="ko-KR"/>
        </w:rPr>
        <w:t>/calculate</w:t>
      </w:r>
      <w:r w:rsidRPr="00C311F7">
        <w:rPr>
          <w:rFonts w:ascii="Times New Roman" w:hAnsi="Times New Roman"/>
          <w:sz w:val="22"/>
          <w:szCs w:val="20"/>
          <w:lang w:val="en-US" w:eastAsia="ko-KR"/>
        </w:rPr>
        <w:t xml:space="preserve"> location of the UE and the performance obtained from this way might be better.</w:t>
      </w:r>
    </w:p>
    <w:p w14:paraId="41C23459" w14:textId="6FBAA6F1" w:rsidR="00C311F7" w:rsidRPr="001A0FE8" w:rsidRDefault="00C311F7" w:rsidP="00C311F7">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b/>
          <w:i/>
          <w:sz w:val="22"/>
          <w:szCs w:val="20"/>
          <w:lang w:eastAsia="ko-KR"/>
        </w:rPr>
        <w:t>Proposal</w:t>
      </w:r>
      <w:r w:rsidR="00B356CB">
        <w:rPr>
          <w:rFonts w:ascii="Times New Roman" w:hAnsi="Times New Roman" w:hint="eastAsia"/>
          <w:b/>
          <w:i/>
          <w:sz w:val="22"/>
          <w:szCs w:val="20"/>
          <w:lang w:eastAsia="ko-KR"/>
        </w:rPr>
        <w:t xml:space="preserve"> #4</w:t>
      </w:r>
      <w:r w:rsidRPr="001A0FE8">
        <w:rPr>
          <w:rFonts w:ascii="Times New Roman" w:hAnsi="Times New Roman" w:hint="eastAsia"/>
          <w:b/>
          <w:i/>
          <w:sz w:val="22"/>
          <w:szCs w:val="20"/>
          <w:lang w:eastAsia="ko-KR"/>
        </w:rPr>
        <w:t>:</w:t>
      </w:r>
    </w:p>
    <w:p w14:paraId="525F1345" w14:textId="144ED643" w:rsidR="00C311F7" w:rsidRPr="0013787F" w:rsidRDefault="004364E0" w:rsidP="00C311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lastRenderedPageBreak/>
        <w:t>At least path</w:t>
      </w:r>
      <w:r w:rsidRPr="004364E0">
        <w:rPr>
          <w:rFonts w:ascii="Times New Roman" w:hAnsi="Times New Roman"/>
          <w:sz w:val="22"/>
          <w:szCs w:val="20"/>
          <w:lang w:eastAsia="ko-KR"/>
        </w:rPr>
        <w:t xml:space="preserve"> specific reporting for the UL SRS-RSRP </w:t>
      </w:r>
      <w:r w:rsidR="001C4408">
        <w:rPr>
          <w:rFonts w:ascii="Times New Roman" w:hAnsi="Times New Roman"/>
          <w:sz w:val="22"/>
          <w:szCs w:val="20"/>
          <w:lang w:eastAsia="ko-KR"/>
        </w:rPr>
        <w:t>is</w:t>
      </w:r>
      <w:r w:rsidRPr="004364E0">
        <w:rPr>
          <w:rFonts w:ascii="Times New Roman" w:hAnsi="Times New Roman"/>
          <w:sz w:val="22"/>
          <w:szCs w:val="20"/>
          <w:lang w:eastAsia="ko-KR"/>
        </w:rPr>
        <w:t xml:space="preserve"> </w:t>
      </w:r>
      <w:r w:rsidR="001C4408">
        <w:rPr>
          <w:rFonts w:ascii="Times New Roman" w:hAnsi="Times New Roman"/>
          <w:sz w:val="22"/>
          <w:szCs w:val="20"/>
          <w:lang w:eastAsia="ko-KR"/>
        </w:rPr>
        <w:t>adopted</w:t>
      </w:r>
      <w:r>
        <w:rPr>
          <w:rFonts w:ascii="Times New Roman" w:hAnsi="Times New Roman"/>
          <w:sz w:val="22"/>
          <w:szCs w:val="20"/>
          <w:lang w:eastAsia="ko-KR"/>
        </w:rPr>
        <w:t>.</w:t>
      </w:r>
      <w:r>
        <w:rPr>
          <w:rFonts w:ascii="Times New Roman" w:hAnsi="Times New Roman"/>
          <w:sz w:val="22"/>
          <w:szCs w:val="20"/>
          <w:lang w:val="en-US" w:eastAsia="ko-KR"/>
        </w:rPr>
        <w:t xml:space="preserve"> The </w:t>
      </w:r>
      <w:r w:rsidRPr="00C311F7">
        <w:rPr>
          <w:rFonts w:ascii="Times New Roman" w:hAnsi="Times New Roman"/>
          <w:sz w:val="22"/>
          <w:szCs w:val="20"/>
          <w:lang w:val="en-US" w:eastAsia="ko-KR"/>
        </w:rPr>
        <w:t>reported path</w:t>
      </w:r>
      <w:r>
        <w:rPr>
          <w:rFonts w:ascii="Times New Roman" w:hAnsi="Times New Roman"/>
          <w:sz w:val="22"/>
          <w:szCs w:val="20"/>
          <w:lang w:val="en-US" w:eastAsia="ko-KR"/>
        </w:rPr>
        <w:t>s</w:t>
      </w:r>
      <w:r w:rsidRPr="00C311F7">
        <w:rPr>
          <w:rFonts w:ascii="Times New Roman" w:hAnsi="Times New Roman"/>
          <w:sz w:val="22"/>
          <w:szCs w:val="20"/>
          <w:lang w:val="en-US" w:eastAsia="ko-KR"/>
        </w:rPr>
        <w:t xml:space="preserve"> in different measurement</w:t>
      </w:r>
      <w:r>
        <w:rPr>
          <w:rFonts w:ascii="Times New Roman" w:hAnsi="Times New Roman"/>
          <w:sz w:val="22"/>
          <w:szCs w:val="20"/>
          <w:lang w:val="en-US" w:eastAsia="ko-KR"/>
        </w:rPr>
        <w:t xml:space="preserve"> (UL-AOA, UL</w:t>
      </w:r>
      <w:r w:rsidRPr="004364E0">
        <w:t xml:space="preserve"> </w:t>
      </w:r>
      <w:r w:rsidRPr="003D7EB6">
        <w:t>SRS-RSRP</w:t>
      </w:r>
      <w:r>
        <w:t>)</w:t>
      </w:r>
      <w:r w:rsidRPr="00C311F7">
        <w:rPr>
          <w:rFonts w:ascii="Times New Roman" w:hAnsi="Times New Roman"/>
          <w:sz w:val="22"/>
          <w:szCs w:val="20"/>
          <w:lang w:val="en-US" w:eastAsia="ko-KR"/>
        </w:rPr>
        <w:t xml:space="preserve"> should be same</w:t>
      </w:r>
      <w:r>
        <w:rPr>
          <w:rFonts w:ascii="Times New Roman" w:hAnsi="Times New Roman"/>
          <w:sz w:val="22"/>
          <w:szCs w:val="20"/>
          <w:lang w:val="en-US" w:eastAsia="ko-KR"/>
        </w:rPr>
        <w:t xml:space="preserve"> if it is supported.</w:t>
      </w:r>
    </w:p>
    <w:p w14:paraId="7C178591" w14:textId="3AE5CF21" w:rsidR="001E66C7" w:rsidRPr="00C311F7" w:rsidRDefault="001E66C7" w:rsidP="00C311F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103F7662" w14:textId="3496124A" w:rsidR="007C13A0" w:rsidRDefault="007C13A0" w:rsidP="007C13A0">
      <w:pPr>
        <w:pStyle w:val="2"/>
        <w:tabs>
          <w:tab w:val="clear" w:pos="2561"/>
          <w:tab w:val="num" w:pos="1985"/>
        </w:tabs>
        <w:spacing w:line="259" w:lineRule="auto"/>
        <w:ind w:left="567"/>
        <w:rPr>
          <w:i w:val="0"/>
          <w:lang w:eastAsia="ko-KR"/>
        </w:rPr>
      </w:pPr>
      <w:r w:rsidRPr="007C13A0">
        <w:rPr>
          <w:rFonts w:hint="eastAsia"/>
          <w:i w:val="0"/>
          <w:lang w:eastAsia="ko-KR"/>
        </w:rPr>
        <w:t>Enhancement of measurement report for linear array antenna</w:t>
      </w:r>
    </w:p>
    <w:p w14:paraId="11827A99" w14:textId="22F36C01" w:rsidR="007C13A0" w:rsidRPr="0045137A" w:rsidRDefault="002D1FE0" w:rsidP="0045137A">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45137A">
        <w:rPr>
          <w:rFonts w:ascii="Times New Roman" w:hAnsi="Times New Roman"/>
          <w:sz w:val="22"/>
          <w:szCs w:val="20"/>
          <w:lang w:val="en-US" w:eastAsia="ko-KR"/>
        </w:rPr>
        <w:t>S</w:t>
      </w:r>
      <w:r w:rsidRPr="0045137A">
        <w:rPr>
          <w:rFonts w:ascii="Times New Roman" w:hAnsi="Times New Roman" w:hint="eastAsia"/>
          <w:sz w:val="22"/>
          <w:szCs w:val="20"/>
          <w:lang w:val="en-US" w:eastAsia="ko-KR"/>
        </w:rPr>
        <w:t xml:space="preserve">ome </w:t>
      </w:r>
      <w:r w:rsidRPr="0045137A">
        <w:rPr>
          <w:rFonts w:ascii="Times New Roman" w:hAnsi="Times New Roman"/>
          <w:sz w:val="22"/>
          <w:szCs w:val="20"/>
          <w:lang w:val="en-US" w:eastAsia="ko-KR"/>
        </w:rPr>
        <w:t>companies were concerned</w:t>
      </w:r>
      <w:r w:rsidR="00E9786E" w:rsidRPr="0045137A">
        <w:rPr>
          <w:rFonts w:ascii="Times New Roman" w:hAnsi="Times New Roman"/>
          <w:sz w:val="22"/>
          <w:szCs w:val="20"/>
          <w:lang w:val="en-US" w:eastAsia="ko-KR"/>
        </w:rPr>
        <w:t xml:space="preserve"> about</w:t>
      </w:r>
      <w:r w:rsidRPr="0045137A">
        <w:rPr>
          <w:rFonts w:ascii="Times New Roman" w:hAnsi="Times New Roman"/>
          <w:sz w:val="22"/>
          <w:szCs w:val="20"/>
          <w:lang w:val="en-US" w:eastAsia="ko-KR"/>
        </w:rPr>
        <w:t xml:space="preserve"> mismatching</w:t>
      </w:r>
      <w:r w:rsidR="00E9786E" w:rsidRPr="0045137A">
        <w:rPr>
          <w:rFonts w:ascii="Times New Roman" w:hAnsi="Times New Roman"/>
          <w:sz w:val="22"/>
          <w:szCs w:val="20"/>
          <w:lang w:val="en-US" w:eastAsia="ko-KR"/>
        </w:rPr>
        <w:t xml:space="preserve"> between actual AoA and estimated AoA</w:t>
      </w:r>
      <w:r w:rsidRPr="0045137A">
        <w:rPr>
          <w:rFonts w:ascii="Times New Roman" w:hAnsi="Times New Roman"/>
          <w:sz w:val="22"/>
          <w:szCs w:val="20"/>
          <w:lang w:val="en-US" w:eastAsia="ko-KR"/>
        </w:rPr>
        <w:t xml:space="preserve"> when gNB/TRP </w:t>
      </w:r>
      <w:r w:rsidR="00E9786E" w:rsidRPr="0045137A">
        <w:rPr>
          <w:rFonts w:ascii="Times New Roman" w:hAnsi="Times New Roman"/>
          <w:sz w:val="22"/>
          <w:szCs w:val="20"/>
          <w:lang w:val="en-US" w:eastAsia="ko-KR"/>
        </w:rPr>
        <w:t xml:space="preserve">with linear </w:t>
      </w:r>
      <w:r w:rsidRPr="0045137A">
        <w:rPr>
          <w:rFonts w:ascii="Times New Roman" w:hAnsi="Times New Roman"/>
          <w:sz w:val="22"/>
          <w:szCs w:val="20"/>
          <w:lang w:val="en-US" w:eastAsia="ko-KR"/>
        </w:rPr>
        <w:t>antenna array and UE are located at different heights</w:t>
      </w:r>
      <w:r w:rsidR="00E9786E" w:rsidRPr="0045137A">
        <w:rPr>
          <w:rFonts w:ascii="Times New Roman" w:hAnsi="Times New Roman"/>
          <w:sz w:val="22"/>
          <w:szCs w:val="20"/>
          <w:lang w:val="en-US" w:eastAsia="ko-KR"/>
        </w:rPr>
        <w:t>.</w:t>
      </w:r>
      <w:r w:rsidRPr="0045137A">
        <w:rPr>
          <w:rFonts w:ascii="Times New Roman" w:hAnsi="Times New Roman"/>
          <w:sz w:val="22"/>
          <w:szCs w:val="20"/>
          <w:lang w:val="en-US" w:eastAsia="ko-KR"/>
        </w:rPr>
        <w:t xml:space="preserve"> </w:t>
      </w:r>
      <w:r w:rsidR="007C13A0" w:rsidRPr="0045137A">
        <w:rPr>
          <w:rFonts w:ascii="Times New Roman" w:hAnsi="Times New Roman" w:hint="eastAsia"/>
          <w:sz w:val="22"/>
          <w:szCs w:val="20"/>
          <w:lang w:val="en-US" w:eastAsia="ko-KR"/>
        </w:rPr>
        <w:t>Regarding</w:t>
      </w:r>
      <w:r w:rsidR="001C4408">
        <w:rPr>
          <w:rFonts w:ascii="Times New Roman" w:hAnsi="Times New Roman"/>
          <w:sz w:val="22"/>
          <w:szCs w:val="20"/>
          <w:lang w:val="en-US" w:eastAsia="ko-KR"/>
        </w:rPr>
        <w:t xml:space="preserve"> this, following wa</w:t>
      </w:r>
      <w:r w:rsidR="00E9786E" w:rsidRPr="0045137A">
        <w:rPr>
          <w:rFonts w:ascii="Times New Roman" w:hAnsi="Times New Roman"/>
          <w:sz w:val="22"/>
          <w:szCs w:val="20"/>
          <w:lang w:val="en-US" w:eastAsia="ko-KR"/>
        </w:rPr>
        <w:t xml:space="preserve">s </w:t>
      </w:r>
      <w:r w:rsidR="00AB38B7" w:rsidRPr="0045137A">
        <w:rPr>
          <w:rFonts w:ascii="Times New Roman" w:hAnsi="Times New Roman"/>
          <w:sz w:val="22"/>
          <w:szCs w:val="20"/>
          <w:lang w:val="en-US" w:eastAsia="ko-KR"/>
        </w:rPr>
        <w:t xml:space="preserve">agreed in the previous meeting [1]. </w:t>
      </w:r>
    </w:p>
    <w:tbl>
      <w:tblPr>
        <w:tblStyle w:val="a4"/>
        <w:tblW w:w="0" w:type="auto"/>
        <w:tblLook w:val="04A0" w:firstRow="1" w:lastRow="0" w:firstColumn="1" w:lastColumn="0" w:noHBand="0" w:noVBand="1"/>
      </w:tblPr>
      <w:tblGrid>
        <w:gridCol w:w="9736"/>
      </w:tblGrid>
      <w:tr w:rsidR="007C13A0" w14:paraId="51D4D01D" w14:textId="77777777" w:rsidTr="007C13A0">
        <w:tc>
          <w:tcPr>
            <w:tcW w:w="9736" w:type="dxa"/>
          </w:tcPr>
          <w:p w14:paraId="5F77B180" w14:textId="77777777" w:rsidR="007C13A0" w:rsidRDefault="007C13A0" w:rsidP="007C13A0">
            <w:pPr>
              <w:rPr>
                <w:rFonts w:eastAsia="맑은 고딕" w:cs="Times"/>
                <w:szCs w:val="20"/>
                <w:lang w:val="en-US" w:eastAsia="x-none"/>
              </w:rPr>
            </w:pPr>
            <w:r>
              <w:rPr>
                <w:rFonts w:hint="eastAsia"/>
                <w:highlight w:val="green"/>
                <w:lang w:eastAsia="x-none"/>
              </w:rPr>
              <w:t>Agreement:</w:t>
            </w:r>
          </w:p>
          <w:p w14:paraId="0DE16693" w14:textId="77777777" w:rsidR="007C13A0" w:rsidRDefault="007C13A0" w:rsidP="007C13A0">
            <w:pPr>
              <w:numPr>
                <w:ilvl w:val="0"/>
                <w:numId w:val="31"/>
              </w:numPr>
              <w:autoSpaceDN w:val="0"/>
              <w:rPr>
                <w:rFonts w:ascii="맑은 고딕" w:hAnsi="맑은 고딕" w:cs="굴림"/>
                <w:lang w:eastAsia="x-none"/>
              </w:rPr>
            </w:pPr>
            <w:r>
              <w:rPr>
                <w:rFonts w:hint="eastAsia"/>
                <w:lang w:eastAsia="x-none"/>
              </w:rPr>
              <w:t>Further study which option is used to potentially enhance signaling of UL-AOA measurement report in case of a linear array antenna</w:t>
            </w:r>
          </w:p>
          <w:p w14:paraId="1B28DE89" w14:textId="77777777" w:rsidR="007C13A0" w:rsidRDefault="007C13A0" w:rsidP="007C13A0">
            <w:pPr>
              <w:numPr>
                <w:ilvl w:val="0"/>
                <w:numId w:val="32"/>
              </w:numPr>
              <w:autoSpaceDN w:val="0"/>
              <w:rPr>
                <w:lang w:eastAsia="x-none"/>
              </w:rPr>
            </w:pPr>
            <w:r>
              <w:rPr>
                <w:rFonts w:hint="eastAsia"/>
                <w:lang w:eastAsia="x-none"/>
              </w:rPr>
              <w:t>Option 1: gNB reports UL-AOA measurement which is a function of the actual azimuth and zenith angles of arrival in a given coordinate system</w:t>
            </w:r>
          </w:p>
          <w:p w14:paraId="09EDEC0A" w14:textId="77777777" w:rsidR="007C13A0" w:rsidRDefault="007C13A0" w:rsidP="007C13A0">
            <w:pPr>
              <w:numPr>
                <w:ilvl w:val="0"/>
                <w:numId w:val="32"/>
              </w:numPr>
              <w:autoSpaceDN w:val="0"/>
              <w:rPr>
                <w:lang w:eastAsia="x-none"/>
              </w:rPr>
            </w:pPr>
            <w:r>
              <w:rPr>
                <w:rFonts w:hint="eastAsia"/>
                <w:lang w:eastAsia="x-none"/>
              </w:rPr>
              <w:t>Option 2: The z-axis of LCS is defined along the linear array axis. gNB reports only the ZoA relative to z-axis in the LCS, and the LCS-to-GCS translation function is used to set up the specific z-axis direction</w:t>
            </w:r>
          </w:p>
          <w:p w14:paraId="58766A31" w14:textId="0784ECF0" w:rsidR="007C13A0" w:rsidRDefault="007C13A0" w:rsidP="007C13A0">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hint="eastAsia"/>
                <w:lang w:eastAsia="x-none"/>
              </w:rPr>
              <w:t>Other options are not precluded from the study</w:t>
            </w:r>
          </w:p>
        </w:tc>
      </w:tr>
    </w:tbl>
    <w:p w14:paraId="58BB559B" w14:textId="098CF647" w:rsidR="00AA4C71" w:rsidRDefault="00CC746D" w:rsidP="000F1DC1">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870DCF">
        <w:rPr>
          <w:rFonts w:ascii="Times New Roman" w:hAnsi="Times New Roman"/>
          <w:sz w:val="22"/>
          <w:szCs w:val="20"/>
          <w:lang w:val="en-US" w:eastAsia="ko-KR"/>
        </w:rPr>
        <w:t>T</w:t>
      </w:r>
      <w:r w:rsidR="007D47FA" w:rsidRPr="00870DCF">
        <w:rPr>
          <w:rFonts w:ascii="Times New Roman" w:hAnsi="Times New Roman"/>
          <w:sz w:val="22"/>
          <w:szCs w:val="20"/>
          <w:lang w:val="en-US" w:eastAsia="ko-KR"/>
        </w:rPr>
        <w:t xml:space="preserve">he problem is the limitation from nature characteristic </w:t>
      </w:r>
      <w:r w:rsidR="00A951AC" w:rsidRPr="00870DCF">
        <w:rPr>
          <w:rFonts w:ascii="Times New Roman" w:hAnsi="Times New Roman"/>
          <w:sz w:val="22"/>
          <w:szCs w:val="20"/>
          <w:lang w:val="en-US" w:eastAsia="ko-KR"/>
        </w:rPr>
        <w:t>of</w:t>
      </w:r>
      <w:r w:rsidR="007D47FA" w:rsidRPr="00870DCF">
        <w:rPr>
          <w:rFonts w:ascii="Times New Roman" w:hAnsi="Times New Roman"/>
          <w:sz w:val="22"/>
          <w:szCs w:val="20"/>
          <w:lang w:val="en-US" w:eastAsia="ko-KR"/>
        </w:rPr>
        <w:t xml:space="preserve"> linear antenna </w:t>
      </w:r>
      <w:r w:rsidRPr="00870DCF">
        <w:rPr>
          <w:rFonts w:ascii="Times New Roman" w:hAnsi="Times New Roman"/>
          <w:sz w:val="22"/>
          <w:szCs w:val="20"/>
          <w:lang w:val="en-US" w:eastAsia="ko-KR"/>
        </w:rPr>
        <w:t>array.</w:t>
      </w:r>
      <w:r w:rsidR="00870DCF" w:rsidRPr="00870DCF">
        <w:rPr>
          <w:rFonts w:ascii="Times New Roman" w:hAnsi="Times New Roman"/>
          <w:sz w:val="22"/>
          <w:szCs w:val="20"/>
          <w:lang w:val="en-US" w:eastAsia="ko-KR"/>
        </w:rPr>
        <w:t xml:space="preserve"> We think that the fundamental problem cannot be solved, but</w:t>
      </w:r>
      <w:r w:rsidR="00870DCF">
        <w:rPr>
          <w:rFonts w:ascii="Times New Roman" w:hAnsi="Times New Roman"/>
          <w:sz w:val="22"/>
          <w:szCs w:val="20"/>
          <w:lang w:val="en-US" w:eastAsia="ko-KR"/>
        </w:rPr>
        <w:t xml:space="preserve"> we believe that smart LMF </w:t>
      </w:r>
      <w:r w:rsidRPr="00870DCF">
        <w:rPr>
          <w:rFonts w:ascii="Times New Roman" w:hAnsi="Times New Roman"/>
          <w:sz w:val="22"/>
          <w:szCs w:val="20"/>
          <w:lang w:val="en-US" w:eastAsia="ko-KR"/>
        </w:rPr>
        <w:t xml:space="preserve">is able to track/estimate of angle </w:t>
      </w:r>
      <w:r w:rsidR="00870DCF" w:rsidRPr="00870DCF">
        <w:rPr>
          <w:rFonts w:ascii="Times New Roman" w:hAnsi="Times New Roman"/>
          <w:sz w:val="22"/>
          <w:szCs w:val="20"/>
          <w:lang w:val="en-US" w:eastAsia="ko-KR"/>
        </w:rPr>
        <w:t>satisfactorily</w:t>
      </w:r>
      <w:r w:rsidR="00870DCF">
        <w:rPr>
          <w:rFonts w:ascii="Times New Roman" w:hAnsi="Times New Roman"/>
          <w:sz w:val="22"/>
          <w:szCs w:val="20"/>
          <w:lang w:val="en-US" w:eastAsia="ko-KR"/>
        </w:rPr>
        <w:t xml:space="preserve"> </w:t>
      </w:r>
      <w:r w:rsidRPr="00870DCF">
        <w:rPr>
          <w:rFonts w:ascii="Times New Roman" w:hAnsi="Times New Roman"/>
          <w:sz w:val="22"/>
          <w:szCs w:val="20"/>
          <w:lang w:val="en-US" w:eastAsia="ko-KR"/>
        </w:rPr>
        <w:t>by using the stored data that is obtained from different TRPs at different time.</w:t>
      </w:r>
      <w:r w:rsidR="009749F3">
        <w:rPr>
          <w:rFonts w:ascii="Times New Roman" w:hAnsi="Times New Roman"/>
          <w:sz w:val="22"/>
          <w:szCs w:val="20"/>
          <w:lang w:val="en-US" w:eastAsia="ko-KR"/>
        </w:rPr>
        <w:t xml:space="preserve"> In our understanding, the </w:t>
      </w:r>
      <w:r w:rsidR="000F1DC1">
        <w:rPr>
          <w:rFonts w:ascii="Times New Roman" w:hAnsi="Times New Roman"/>
          <w:sz w:val="22"/>
          <w:szCs w:val="20"/>
          <w:lang w:val="en-US" w:eastAsia="ko-KR"/>
        </w:rPr>
        <w:t xml:space="preserve">finding the solution such as above seems the </w:t>
      </w:r>
      <w:r w:rsidR="009749F3" w:rsidRPr="009749F3">
        <w:rPr>
          <w:rFonts w:ascii="Times New Roman" w:hAnsi="Times New Roman"/>
          <w:sz w:val="22"/>
          <w:szCs w:val="20"/>
          <w:lang w:val="en-US" w:eastAsia="ko-KR"/>
        </w:rPr>
        <w:t xml:space="preserve">same as </w:t>
      </w:r>
      <w:r w:rsidR="00DA1176">
        <w:rPr>
          <w:rFonts w:ascii="Times New Roman" w:hAnsi="Times New Roman"/>
          <w:sz w:val="22"/>
          <w:szCs w:val="20"/>
          <w:lang w:val="en-US" w:eastAsia="ko-KR"/>
        </w:rPr>
        <w:t xml:space="preserve">decision/calculation </w:t>
      </w:r>
      <w:r w:rsidR="009749F3" w:rsidRPr="009749F3">
        <w:rPr>
          <w:rFonts w:ascii="Times New Roman" w:hAnsi="Times New Roman"/>
          <w:sz w:val="22"/>
          <w:szCs w:val="20"/>
          <w:lang w:val="en-US" w:eastAsia="ko-KR"/>
        </w:rPr>
        <w:t>technique</w:t>
      </w:r>
      <w:r w:rsidR="000F1DC1">
        <w:rPr>
          <w:rFonts w:ascii="Times New Roman" w:hAnsi="Times New Roman"/>
          <w:sz w:val="22"/>
          <w:szCs w:val="20"/>
          <w:lang w:val="en-US" w:eastAsia="ko-KR"/>
        </w:rPr>
        <w:t>.</w:t>
      </w:r>
      <w:r w:rsidR="000F1DC1">
        <w:rPr>
          <w:rFonts w:ascii="Times New Roman" w:hAnsi="Times New Roman" w:hint="eastAsia"/>
          <w:sz w:val="22"/>
          <w:szCs w:val="20"/>
          <w:lang w:val="en-US" w:eastAsia="ko-KR"/>
        </w:rPr>
        <w:t xml:space="preserve"> </w:t>
      </w:r>
      <w:r w:rsidR="000F1DC1">
        <w:rPr>
          <w:rFonts w:ascii="Times New Roman" w:hAnsi="Times New Roman"/>
          <w:sz w:val="22"/>
          <w:szCs w:val="20"/>
          <w:lang w:val="en-US" w:eastAsia="ko-KR"/>
        </w:rPr>
        <w:t>So,</w:t>
      </w:r>
      <w:r w:rsidR="000F1DC1" w:rsidRPr="000F1DC1">
        <w:rPr>
          <w:rFonts w:ascii="Times New Roman" w:hAnsi="Times New Roman"/>
          <w:sz w:val="22"/>
          <w:szCs w:val="20"/>
          <w:lang w:val="en-US" w:eastAsia="ko-KR"/>
        </w:rPr>
        <w:t xml:space="preserve"> </w:t>
      </w:r>
      <w:r w:rsidR="000F1DC1">
        <w:rPr>
          <w:rFonts w:ascii="Times New Roman" w:hAnsi="Times New Roman"/>
          <w:sz w:val="22"/>
          <w:szCs w:val="20"/>
          <w:lang w:val="en-US" w:eastAsia="ko-KR"/>
        </w:rPr>
        <w:t>based on current specification [2],</w:t>
      </w:r>
      <w:r w:rsidR="00AA4C71">
        <w:rPr>
          <w:rFonts w:ascii="Times New Roman" w:hAnsi="Times New Roman"/>
          <w:sz w:val="22"/>
          <w:szCs w:val="20"/>
          <w:lang w:val="en-US" w:eastAsia="ko-KR"/>
        </w:rPr>
        <w:t xml:space="preserve"> we think that it </w:t>
      </w:r>
      <w:r w:rsidR="000F1DC1">
        <w:rPr>
          <w:rFonts w:ascii="Times New Roman" w:hAnsi="Times New Roman"/>
          <w:sz w:val="22"/>
          <w:szCs w:val="20"/>
          <w:lang w:val="en-US" w:eastAsia="ko-KR"/>
        </w:rPr>
        <w:t xml:space="preserve">should </w:t>
      </w:r>
      <w:r w:rsidR="00AA4C71">
        <w:rPr>
          <w:rFonts w:ascii="Times New Roman" w:hAnsi="Times New Roman"/>
          <w:sz w:val="22"/>
          <w:szCs w:val="20"/>
          <w:lang w:val="en-US" w:eastAsia="ko-KR"/>
        </w:rPr>
        <w:t xml:space="preserve">be </w:t>
      </w:r>
      <w:r w:rsidR="000F1DC1">
        <w:rPr>
          <w:rFonts w:ascii="Times New Roman" w:hAnsi="Times New Roman"/>
          <w:sz w:val="22"/>
          <w:szCs w:val="20"/>
          <w:lang w:val="en-US" w:eastAsia="ko-KR"/>
        </w:rPr>
        <w:t>treated as</w:t>
      </w:r>
      <w:r w:rsidR="00AA4C71">
        <w:rPr>
          <w:rFonts w:ascii="Times New Roman" w:hAnsi="Times New Roman"/>
          <w:sz w:val="22"/>
          <w:szCs w:val="20"/>
          <w:lang w:val="en-US" w:eastAsia="ko-KR"/>
        </w:rPr>
        <w:t xml:space="preserve"> implementation issue at LMF since t</w:t>
      </w:r>
      <w:r w:rsidR="00AA4C71" w:rsidRPr="00AA4C71">
        <w:rPr>
          <w:rFonts w:ascii="Times New Roman" w:hAnsi="Times New Roman"/>
          <w:sz w:val="22"/>
          <w:szCs w:val="20"/>
          <w:lang w:val="en-US" w:eastAsia="ko-KR"/>
        </w:rPr>
        <w:t>he specific of any UL-AoA positioning methods or techniques used to estimate the UE's location</w:t>
      </w:r>
      <w:r w:rsidR="00AA4C71">
        <w:rPr>
          <w:rFonts w:ascii="Times New Roman" w:hAnsi="Times New Roman"/>
          <w:sz w:val="22"/>
          <w:szCs w:val="20"/>
          <w:lang w:val="en-US" w:eastAsia="ko-KR"/>
        </w:rPr>
        <w:t xml:space="preserve"> are beyond the scope of specification</w:t>
      </w:r>
      <w:r w:rsidR="000F1DC1">
        <w:rPr>
          <w:rFonts w:ascii="Times New Roman" w:hAnsi="Times New Roman"/>
          <w:sz w:val="22"/>
          <w:szCs w:val="20"/>
          <w:lang w:val="en-US" w:eastAsia="ko-KR"/>
        </w:rPr>
        <w:t>.</w:t>
      </w:r>
      <w:r w:rsidR="00AA4C71">
        <w:rPr>
          <w:rFonts w:ascii="Times New Roman" w:hAnsi="Times New Roman"/>
          <w:sz w:val="22"/>
          <w:szCs w:val="20"/>
          <w:lang w:val="en-US" w:eastAsia="ko-KR"/>
        </w:rPr>
        <w:t xml:space="preserve"> </w:t>
      </w:r>
    </w:p>
    <w:p w14:paraId="77C7C073" w14:textId="25CFFF0A" w:rsidR="001B41BA" w:rsidRPr="00AA4C71" w:rsidRDefault="00AA4C71" w:rsidP="00AA4C71">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AA4C71">
        <w:rPr>
          <w:rFonts w:ascii="Times New Roman" w:hAnsi="Times New Roman" w:hint="eastAsia"/>
          <w:sz w:val="22"/>
          <w:szCs w:val="20"/>
          <w:lang w:val="en-US" w:eastAsia="ko-KR"/>
        </w:rPr>
        <w:t xml:space="preserve"> </w:t>
      </w:r>
    </w:p>
    <w:p w14:paraId="6B1F8BB1" w14:textId="5CC98973" w:rsidR="001A0FE8" w:rsidRPr="001A0FE8" w:rsidRDefault="009351E5" w:rsidP="001A0FE8">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#5</w:t>
      </w:r>
      <w:r w:rsidR="001A0FE8" w:rsidRPr="001A0FE8">
        <w:rPr>
          <w:rFonts w:ascii="Times New Roman" w:hAnsi="Times New Roman" w:hint="eastAsia"/>
          <w:b/>
          <w:i/>
          <w:sz w:val="22"/>
          <w:szCs w:val="20"/>
          <w:lang w:eastAsia="ko-KR"/>
        </w:rPr>
        <w:t>:</w:t>
      </w:r>
    </w:p>
    <w:p w14:paraId="586DB0AC" w14:textId="6CADC326" w:rsidR="001B41BA" w:rsidRPr="0013787F" w:rsidRDefault="0013787F" w:rsidP="00B35AC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13787F">
        <w:rPr>
          <w:rFonts w:ascii="Times New Roman" w:hAnsi="Times New Roman"/>
          <w:sz w:val="22"/>
          <w:szCs w:val="20"/>
          <w:lang w:eastAsia="ko-KR"/>
        </w:rPr>
        <w:t xml:space="preserve">For measurement </w:t>
      </w:r>
      <w:r>
        <w:rPr>
          <w:rFonts w:ascii="Times New Roman" w:hAnsi="Times New Roman"/>
          <w:sz w:val="22"/>
          <w:szCs w:val="20"/>
          <w:lang w:eastAsia="ko-KR"/>
        </w:rPr>
        <w:t xml:space="preserve">report of AoA </w:t>
      </w:r>
      <w:r w:rsidRPr="0013787F">
        <w:rPr>
          <w:rFonts w:ascii="Times New Roman" w:hAnsi="Times New Roman"/>
          <w:sz w:val="22"/>
          <w:szCs w:val="20"/>
          <w:lang w:eastAsia="ko-KR"/>
        </w:rPr>
        <w:t xml:space="preserve">in case of linear antenna array, </w:t>
      </w:r>
      <w:r>
        <w:rPr>
          <w:rFonts w:ascii="Times New Roman" w:hAnsi="Times New Roman"/>
          <w:sz w:val="22"/>
          <w:szCs w:val="20"/>
          <w:lang w:eastAsia="ko-KR"/>
        </w:rPr>
        <w:t>t</w:t>
      </w:r>
      <w:r w:rsidR="001A0FE8" w:rsidRPr="0013787F">
        <w:rPr>
          <w:rFonts w:ascii="Times New Roman" w:hAnsi="Times New Roman"/>
          <w:sz w:val="22"/>
          <w:szCs w:val="20"/>
          <w:lang w:eastAsia="ko-KR"/>
        </w:rPr>
        <w:t xml:space="preserve">he </w:t>
      </w:r>
      <w:r w:rsidRPr="0013787F">
        <w:rPr>
          <w:rFonts w:ascii="Times New Roman" w:hAnsi="Times New Roman"/>
          <w:sz w:val="22"/>
          <w:szCs w:val="20"/>
          <w:lang w:eastAsia="ko-KR"/>
        </w:rPr>
        <w:t>ambiguity</w:t>
      </w:r>
      <w:r w:rsidR="001A0FE8" w:rsidRPr="0013787F">
        <w:rPr>
          <w:rFonts w:ascii="Times New Roman" w:hAnsi="Times New Roman"/>
          <w:sz w:val="22"/>
          <w:szCs w:val="20"/>
          <w:lang w:eastAsia="ko-KR"/>
        </w:rPr>
        <w:t xml:space="preserve"> bet</w:t>
      </w:r>
      <w:r w:rsidRPr="0013787F">
        <w:rPr>
          <w:rFonts w:ascii="Times New Roman" w:hAnsi="Times New Roman"/>
          <w:sz w:val="22"/>
          <w:szCs w:val="20"/>
          <w:lang w:eastAsia="ko-KR"/>
        </w:rPr>
        <w:t xml:space="preserve">ween real AoA and estimated AoA </w:t>
      </w:r>
      <w:r w:rsidR="001A0FE8" w:rsidRPr="0013787F">
        <w:rPr>
          <w:rFonts w:ascii="Times New Roman" w:hAnsi="Times New Roman"/>
          <w:sz w:val="22"/>
          <w:szCs w:val="20"/>
          <w:lang w:eastAsia="ko-KR"/>
        </w:rPr>
        <w:t xml:space="preserve">seems to be an implementation issue at LMF. </w:t>
      </w:r>
    </w:p>
    <w:p w14:paraId="1F0E8FD3" w14:textId="77777777" w:rsidR="00301838" w:rsidRPr="00C526B3" w:rsidRDefault="00301838" w:rsidP="00D67474">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3BF320E6" w14:textId="29FAF769" w:rsidR="00FA4A9D" w:rsidRDefault="00D22A12" w:rsidP="00010865">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pote</w:t>
      </w:r>
      <w:r w:rsidR="00AB5E08">
        <w:rPr>
          <w:rFonts w:ascii="Times New Roman" w:hAnsi="Times New Roman"/>
          <w:sz w:val="22"/>
          <w:szCs w:val="20"/>
          <w:lang w:eastAsia="ko-KR"/>
        </w:rPr>
        <w:t xml:space="preserve">ntial enhancements for </w:t>
      </w:r>
      <w:r w:rsidR="00AB5E08" w:rsidRPr="00AB5E08">
        <w:rPr>
          <w:rFonts w:ascii="Times New Roman" w:hAnsi="Times New Roman"/>
          <w:sz w:val="22"/>
          <w:szCs w:val="20"/>
          <w:lang w:eastAsia="ko-KR"/>
        </w:rPr>
        <w:t>UL-AOA</w:t>
      </w:r>
      <w:r w:rsidR="00FB5882" w:rsidRPr="00AB5E08">
        <w:rPr>
          <w:rFonts w:ascii="Times New Roman" w:hAnsi="Times New Roman"/>
          <w:sz w:val="22"/>
          <w:szCs w:val="20"/>
          <w:lang w:eastAsia="ko-KR"/>
        </w:rPr>
        <w:t xml:space="preserve"> 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w:t>
      </w:r>
      <w:r w:rsidR="007C13A0">
        <w:rPr>
          <w:rFonts w:ascii="Times New Roman" w:hAnsi="Times New Roman"/>
          <w:sz w:val="22"/>
          <w:szCs w:val="20"/>
          <w:lang w:eastAsia="ko-KR"/>
        </w:rPr>
        <w:t>observations</w:t>
      </w:r>
      <w:r w:rsidR="00FB5882" w:rsidRPr="00AB5E08">
        <w:rPr>
          <w:rFonts w:ascii="Times New Roman" w:hAnsi="Times New Roman"/>
          <w:sz w:val="22"/>
          <w:szCs w:val="20"/>
          <w:lang w:eastAsia="ko-KR"/>
        </w:rPr>
        <w:t xml:space="preserve"> </w:t>
      </w:r>
      <w:r w:rsidR="007C13A0">
        <w:rPr>
          <w:rFonts w:ascii="Times New Roman" w:hAnsi="Times New Roman"/>
          <w:sz w:val="22"/>
          <w:szCs w:val="20"/>
          <w:lang w:eastAsia="ko-KR"/>
        </w:rPr>
        <w:t xml:space="preserve">and proposals </w:t>
      </w:r>
      <w:r w:rsidR="00FB5882" w:rsidRPr="00AB5E08">
        <w:rPr>
          <w:rFonts w:ascii="Times New Roman" w:hAnsi="Times New Roman"/>
          <w:sz w:val="22"/>
          <w:szCs w:val="20"/>
          <w:lang w:eastAsia="ko-KR"/>
        </w:rPr>
        <w:t xml:space="preserve">are summarized below. </w:t>
      </w:r>
    </w:p>
    <w:p w14:paraId="7B9B0BCC" w14:textId="06207B23" w:rsidR="00124B0E" w:rsidRPr="00124B0E" w:rsidRDefault="00124B0E" w:rsidP="00124B0E">
      <w:pPr>
        <w:overflowPunct w:val="0"/>
        <w:autoSpaceDE w:val="0"/>
        <w:autoSpaceDN w:val="0"/>
        <w:adjustRightInd w:val="0"/>
        <w:spacing w:before="120" w:line="280" w:lineRule="atLeast"/>
        <w:ind w:leftChars="-5" w:left="-10" w:firstLine="0"/>
        <w:jc w:val="both"/>
        <w:rPr>
          <w:b/>
          <w:u w:val="single"/>
          <w:lang w:eastAsia="ko-KR"/>
        </w:rPr>
      </w:pPr>
      <w:r w:rsidRPr="00124B0E">
        <w:rPr>
          <w:b/>
          <w:u w:val="single"/>
          <w:lang w:eastAsia="ko-KR"/>
        </w:rPr>
        <w:t>Expected AoA/ZoA</w:t>
      </w:r>
    </w:p>
    <w:p w14:paraId="08ECCBE2" w14:textId="77777777" w:rsidR="00427C93" w:rsidRPr="001A0FE8" w:rsidRDefault="00427C93" w:rsidP="00427C93">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#1</w:t>
      </w:r>
      <w:r w:rsidRPr="001A0FE8">
        <w:rPr>
          <w:rFonts w:ascii="Times New Roman" w:hAnsi="Times New Roman" w:hint="eastAsia"/>
          <w:b/>
          <w:i/>
          <w:sz w:val="22"/>
          <w:szCs w:val="20"/>
          <w:lang w:eastAsia="ko-KR"/>
        </w:rPr>
        <w:t>:</w:t>
      </w:r>
    </w:p>
    <w:p w14:paraId="7F5661CF" w14:textId="77777777" w:rsidR="00427C93" w:rsidRPr="009A600D" w:rsidRDefault="00427C93" w:rsidP="00427C9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A600D">
        <w:rPr>
          <w:rFonts w:ascii="Times New Roman" w:hAnsi="Times New Roman"/>
          <w:sz w:val="22"/>
          <w:szCs w:val="20"/>
          <w:lang w:eastAsia="ko-KR"/>
        </w:rPr>
        <w:t>Given a single expected AoA and ZoA, t</w:t>
      </w:r>
      <w:bookmarkStart w:id="2" w:name="_GoBack"/>
      <w:bookmarkEnd w:id="2"/>
      <w:r w:rsidRPr="009A600D">
        <w:rPr>
          <w:rFonts w:ascii="Times New Roman" w:hAnsi="Times New Roman"/>
          <w:sz w:val="22"/>
          <w:szCs w:val="20"/>
          <w:lang w:eastAsia="ko-KR"/>
        </w:rPr>
        <w:t>hey can be interpreted differently depending on the reference direction (reference angle) and rotation</w:t>
      </w:r>
    </w:p>
    <w:p w14:paraId="0A179AB7"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#2</w:t>
      </w:r>
      <w:r w:rsidRPr="001A0FE8">
        <w:rPr>
          <w:rFonts w:ascii="Times New Roman" w:hAnsi="Times New Roman" w:hint="eastAsia"/>
          <w:b/>
          <w:i/>
          <w:sz w:val="22"/>
          <w:szCs w:val="20"/>
          <w:lang w:eastAsia="ko-KR"/>
        </w:rPr>
        <w:t>:</w:t>
      </w:r>
    </w:p>
    <w:p w14:paraId="46970811" w14:textId="77777777" w:rsidR="009351E5" w:rsidRDefault="009351E5" w:rsidP="009351E5">
      <w:pPr>
        <w:pStyle w:val="a3"/>
        <w:numPr>
          <w:ilvl w:val="0"/>
          <w:numId w:val="2"/>
        </w:numPr>
        <w:overflowPunct w:val="0"/>
        <w:autoSpaceDE w:val="0"/>
        <w:autoSpaceDN w:val="0"/>
        <w:adjustRightInd w:val="0"/>
        <w:spacing w:before="120"/>
        <w:ind w:leftChars="0"/>
        <w:jc w:val="both"/>
        <w:rPr>
          <w:rFonts w:ascii="Times New Roman" w:hAnsi="Times New Roman"/>
          <w:sz w:val="22"/>
          <w:szCs w:val="22"/>
          <w:lang w:eastAsia="ko-KR"/>
        </w:rPr>
      </w:pPr>
      <w:r>
        <w:rPr>
          <w:rFonts w:ascii="Times New Roman" w:hAnsi="Times New Roman"/>
          <w:sz w:val="22"/>
          <w:szCs w:val="20"/>
          <w:lang w:eastAsia="ko-KR"/>
        </w:rPr>
        <w:t>The sector of uncertainty can vary</w:t>
      </w:r>
      <w:r w:rsidRPr="00155D79">
        <w:rPr>
          <w:rFonts w:ascii="Times New Roman" w:hAnsi="Times New Roman"/>
          <w:sz w:val="22"/>
          <w:szCs w:val="20"/>
          <w:lang w:eastAsia="ko-KR"/>
        </w:rPr>
        <w:t xml:space="preserve"> depending on interpretation</w:t>
      </w:r>
      <w:r>
        <w:rPr>
          <w:rFonts w:ascii="Times New Roman" w:hAnsi="Times New Roman"/>
          <w:sz w:val="22"/>
          <w:szCs w:val="20"/>
          <w:lang w:eastAsia="ko-KR"/>
        </w:rPr>
        <w:t xml:space="preserve"> (or start position) of configured uncertainty.</w:t>
      </w:r>
      <w:r>
        <w:rPr>
          <w:rFonts w:ascii="Times New Roman" w:hAnsi="Times New Roman" w:hint="eastAsia"/>
          <w:sz w:val="22"/>
          <w:szCs w:val="22"/>
          <w:lang w:eastAsia="ko-KR"/>
        </w:rPr>
        <w:t xml:space="preserve"> </w:t>
      </w:r>
    </w:p>
    <w:p w14:paraId="2B1D46C0"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#1</w:t>
      </w:r>
      <w:r w:rsidRPr="001A0FE8">
        <w:rPr>
          <w:rFonts w:ascii="Times New Roman" w:hAnsi="Times New Roman" w:hint="eastAsia"/>
          <w:b/>
          <w:i/>
          <w:sz w:val="22"/>
          <w:szCs w:val="20"/>
          <w:lang w:eastAsia="ko-KR"/>
        </w:rPr>
        <w:t>:</w:t>
      </w:r>
    </w:p>
    <w:p w14:paraId="1D2FEDAC" w14:textId="77777777" w:rsidR="009351E5" w:rsidRPr="00155D79" w:rsidRDefault="009351E5" w:rsidP="009351E5">
      <w:pPr>
        <w:pStyle w:val="a3"/>
        <w:numPr>
          <w:ilvl w:val="0"/>
          <w:numId w:val="2"/>
        </w:numPr>
        <w:overflowPunct w:val="0"/>
        <w:autoSpaceDE w:val="0"/>
        <w:autoSpaceDN w:val="0"/>
        <w:adjustRightInd w:val="0"/>
        <w:spacing w:before="120"/>
        <w:ind w:leftChars="0"/>
        <w:jc w:val="both"/>
        <w:rPr>
          <w:rFonts w:ascii="Times New Roman" w:hAnsi="Times New Roman"/>
          <w:sz w:val="22"/>
          <w:szCs w:val="20"/>
          <w:lang w:eastAsia="ko-KR"/>
        </w:rPr>
      </w:pPr>
      <w:r>
        <w:rPr>
          <w:rFonts w:ascii="Times New Roman" w:hAnsi="Times New Roman"/>
          <w:sz w:val="22"/>
          <w:szCs w:val="20"/>
          <w:lang w:eastAsia="ko-KR"/>
        </w:rPr>
        <w:t xml:space="preserve">The details about configuration of uncertainty such as </w:t>
      </w:r>
      <w:r w:rsidRPr="00155D79">
        <w:rPr>
          <w:rFonts w:ascii="Times New Roman" w:hAnsi="Times New Roman"/>
          <w:sz w:val="22"/>
          <w:szCs w:val="20"/>
          <w:lang w:eastAsia="ko-KR"/>
        </w:rPr>
        <w:t>interpretation</w:t>
      </w:r>
      <w:r>
        <w:rPr>
          <w:rFonts w:ascii="Times New Roman" w:hAnsi="Times New Roman"/>
          <w:sz w:val="22"/>
          <w:szCs w:val="20"/>
          <w:lang w:eastAsia="ko-KR"/>
        </w:rPr>
        <w:t xml:space="preserve"> (or start position) need to be clarified.</w:t>
      </w:r>
    </w:p>
    <w:p w14:paraId="5A97D034" w14:textId="77777777" w:rsidR="00124B0E" w:rsidRPr="009351E5" w:rsidRDefault="00124B0E"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38DE5870" w14:textId="1634F110" w:rsidR="0070431A" w:rsidRPr="00124B0E" w:rsidRDefault="00124B0E" w:rsidP="0070431A">
      <w:pPr>
        <w:overflowPunct w:val="0"/>
        <w:autoSpaceDE w:val="0"/>
        <w:autoSpaceDN w:val="0"/>
        <w:adjustRightInd w:val="0"/>
        <w:spacing w:before="120" w:line="280" w:lineRule="atLeast"/>
        <w:ind w:leftChars="-5" w:left="-10" w:firstLine="0"/>
        <w:jc w:val="both"/>
        <w:rPr>
          <w:rFonts w:ascii="Times New Roman" w:hAnsi="Times New Roman"/>
          <w:b/>
          <w:sz w:val="22"/>
          <w:szCs w:val="20"/>
          <w:u w:val="single"/>
          <w:lang w:eastAsia="ko-KR"/>
        </w:rPr>
      </w:pPr>
      <w:r w:rsidRPr="00124B0E">
        <w:rPr>
          <w:b/>
          <w:u w:val="single"/>
          <w:lang w:eastAsia="ko-KR"/>
        </w:rPr>
        <w:t>UE Tx beam refinement</w:t>
      </w:r>
    </w:p>
    <w:p w14:paraId="45F535DA" w14:textId="77777777" w:rsidR="00427C93" w:rsidRDefault="00427C93" w:rsidP="00427C93">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hint="eastAsia"/>
          <w:b/>
          <w:i/>
          <w:sz w:val="22"/>
          <w:szCs w:val="20"/>
          <w:lang w:eastAsia="ko-KR"/>
        </w:rPr>
        <w:t>Proposal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6B1FD385" w14:textId="77777777" w:rsidR="00427C93" w:rsidRDefault="00427C93" w:rsidP="00427C9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B6E86">
        <w:rPr>
          <w:rFonts w:ascii="Times New Roman" w:hAnsi="Times New Roman"/>
          <w:sz w:val="22"/>
          <w:szCs w:val="20"/>
          <w:lang w:eastAsia="ko-KR"/>
        </w:rPr>
        <w:t>For beam alignment between gNB/TRP and UE,</w:t>
      </w:r>
      <w:r w:rsidRPr="00CB6E86">
        <w:rPr>
          <w:rFonts w:ascii="Times New Roman" w:hAnsi="Times New Roman" w:hint="eastAsia"/>
          <w:sz w:val="22"/>
          <w:szCs w:val="20"/>
          <w:lang w:eastAsia="ko-KR"/>
        </w:rPr>
        <w:t> </w:t>
      </w:r>
      <w:r>
        <w:rPr>
          <w:rFonts w:ascii="Times New Roman" w:hAnsi="Times New Roman"/>
          <w:sz w:val="22"/>
          <w:szCs w:val="20"/>
          <w:lang w:eastAsia="ko-KR"/>
        </w:rPr>
        <w:t xml:space="preserve">following </w:t>
      </w:r>
      <w:r w:rsidRPr="00CB6E86">
        <w:rPr>
          <w:rFonts w:ascii="Times New Roman" w:hAnsi="Times New Roman"/>
          <w:sz w:val="22"/>
          <w:szCs w:val="20"/>
          <w:lang w:eastAsia="ko-KR"/>
        </w:rPr>
        <w:t xml:space="preserve">additional enhancement (procedure and/or signalling from LMF or gNB to UE) should </w:t>
      </w:r>
      <w:r>
        <w:rPr>
          <w:rFonts w:ascii="Times New Roman" w:hAnsi="Times New Roman"/>
          <w:sz w:val="22"/>
          <w:szCs w:val="20"/>
          <w:lang w:eastAsia="ko-KR"/>
        </w:rPr>
        <w:t>be considered:</w:t>
      </w:r>
      <w:r w:rsidRPr="00CB6E86">
        <w:rPr>
          <w:rFonts w:ascii="Times New Roman" w:hAnsi="Times New Roman" w:hint="eastAsia"/>
          <w:sz w:val="22"/>
          <w:szCs w:val="20"/>
          <w:lang w:eastAsia="ko-KR"/>
        </w:rPr>
        <w:t xml:space="preserve"> </w:t>
      </w:r>
    </w:p>
    <w:p w14:paraId="3F0281AA" w14:textId="77777777" w:rsidR="00427C93" w:rsidRPr="004B317A" w:rsidRDefault="00427C93" w:rsidP="00427C9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lastRenderedPageBreak/>
        <w:t>(</w:t>
      </w:r>
      <w:r w:rsidRPr="00447B61">
        <w:rPr>
          <w:rFonts w:ascii="Times New Roman" w:hAnsi="Times New Roman"/>
          <w:sz w:val="22"/>
          <w:szCs w:val="20"/>
          <w:lang w:val="en-US" w:eastAsia="ko-KR"/>
        </w:rPr>
        <w:t>th</w:t>
      </w:r>
      <w:r>
        <w:rPr>
          <w:rFonts w:ascii="Times New Roman" w:hAnsi="Times New Roman"/>
          <w:sz w:val="22"/>
          <w:szCs w:val="20"/>
          <w:lang w:val="en-US" w:eastAsia="ko-KR"/>
        </w:rPr>
        <w:t>e location of both TRPs and UE) or (TRP ID</w:t>
      </w:r>
      <w:r w:rsidRPr="00447B61">
        <w:rPr>
          <w:rFonts w:ascii="Times New Roman" w:hAnsi="Times New Roman"/>
          <w:sz w:val="22"/>
          <w:szCs w:val="20"/>
          <w:lang w:val="en-US" w:eastAsia="ko-KR"/>
        </w:rPr>
        <w:t xml:space="preserve"> and </w:t>
      </w:r>
      <w:r>
        <w:rPr>
          <w:rFonts w:ascii="Times New Roman" w:hAnsi="Times New Roman"/>
          <w:sz w:val="22"/>
          <w:szCs w:val="20"/>
          <w:lang w:val="en-US" w:eastAsia="ko-KR"/>
        </w:rPr>
        <w:t xml:space="preserve">the location </w:t>
      </w:r>
      <w:r w:rsidRPr="00447B61">
        <w:rPr>
          <w:rFonts w:ascii="Times New Roman" w:hAnsi="Times New Roman"/>
          <w:sz w:val="22"/>
          <w:szCs w:val="20"/>
          <w:lang w:val="en-US" w:eastAsia="ko-KR"/>
        </w:rPr>
        <w:t>UE</w:t>
      </w:r>
      <w:r>
        <w:rPr>
          <w:rFonts w:ascii="Times New Roman" w:hAnsi="Times New Roman"/>
          <w:sz w:val="22"/>
          <w:szCs w:val="20"/>
          <w:lang w:val="en-US" w:eastAsia="ko-KR"/>
        </w:rPr>
        <w:t>)</w:t>
      </w:r>
    </w:p>
    <w:p w14:paraId="5E352368" w14:textId="77777777" w:rsidR="00427C93" w:rsidRPr="00CB6E86" w:rsidRDefault="00427C93" w:rsidP="00427C9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H</w:t>
      </w:r>
      <w:r>
        <w:rPr>
          <w:rFonts w:ascii="Times New Roman" w:hAnsi="Times New Roman"/>
          <w:sz w:val="22"/>
          <w:szCs w:val="20"/>
          <w:lang w:val="en-US" w:eastAsia="ko-KR"/>
        </w:rPr>
        <w:t>ere the TRP ID should be mapped with TRP information in DL PRS configuration.</w:t>
      </w:r>
    </w:p>
    <w:p w14:paraId="379C4604" w14:textId="77777777" w:rsidR="00427C93" w:rsidRPr="009B3EF5" w:rsidRDefault="00427C93" w:rsidP="00427C9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47B61">
        <w:rPr>
          <w:rFonts w:ascii="Times New Roman" w:hAnsi="Times New Roman"/>
          <w:sz w:val="22"/>
          <w:szCs w:val="20"/>
          <w:lang w:val="en-US" w:eastAsia="ko-KR"/>
        </w:rPr>
        <w:t>Here the location of UE might be the pre-calculated location of UE at LMF.</w:t>
      </w:r>
      <w:r w:rsidRPr="009B3EF5">
        <w:rPr>
          <w:rFonts w:ascii="Times New Roman" w:hAnsi="Times New Roman"/>
          <w:sz w:val="22"/>
          <w:szCs w:val="20"/>
          <w:lang w:eastAsia="ko-KR"/>
        </w:rPr>
        <w:t xml:space="preserve"> </w:t>
      </w:r>
    </w:p>
    <w:p w14:paraId="0136DD40" w14:textId="77777777" w:rsidR="00427C93" w:rsidRPr="009B3EF5" w:rsidRDefault="00427C93" w:rsidP="00427C9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 xml:space="preserve">Based on the above information, </w:t>
      </w:r>
      <w:r w:rsidRPr="00447B61">
        <w:rPr>
          <w:rFonts w:ascii="Times New Roman" w:hAnsi="Times New Roman"/>
          <w:sz w:val="22"/>
          <w:szCs w:val="20"/>
          <w:lang w:val="en-US" w:eastAsia="ko-KR"/>
        </w:rPr>
        <w:t>UE adjusts Tx spatial filter based</w:t>
      </w:r>
      <w:r>
        <w:rPr>
          <w:rFonts w:ascii="Times New Roman" w:hAnsi="Times New Roman"/>
          <w:sz w:val="22"/>
          <w:szCs w:val="20"/>
          <w:lang w:val="en-US" w:eastAsia="ko-KR"/>
        </w:rPr>
        <w:t xml:space="preserve"> on the information to align LOS</w:t>
      </w:r>
      <w:r w:rsidRPr="00447B61">
        <w:rPr>
          <w:rFonts w:ascii="Times New Roman" w:hAnsi="Times New Roman"/>
          <w:sz w:val="22"/>
          <w:szCs w:val="20"/>
          <w:lang w:val="en-US" w:eastAsia="ko-KR"/>
        </w:rPr>
        <w:t xml:space="preserve"> direction.</w:t>
      </w:r>
      <w:r w:rsidRPr="009B3EF5">
        <w:rPr>
          <w:rFonts w:ascii="Times New Roman" w:hAnsi="Times New Roman" w:hint="eastAsia"/>
          <w:sz w:val="22"/>
          <w:szCs w:val="20"/>
          <w:lang w:eastAsia="ko-KR"/>
        </w:rPr>
        <w:t xml:space="preserve"> </w:t>
      </w:r>
    </w:p>
    <w:p w14:paraId="1E76D787" w14:textId="77777777" w:rsidR="0009324D" w:rsidRPr="00427C93"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45CFA95" w14:textId="77777777" w:rsidR="00124B0E" w:rsidRPr="00124B0E" w:rsidRDefault="00124B0E" w:rsidP="00124B0E">
      <w:pPr>
        <w:overflowPunct w:val="0"/>
        <w:autoSpaceDE w:val="0"/>
        <w:autoSpaceDN w:val="0"/>
        <w:adjustRightInd w:val="0"/>
        <w:spacing w:before="120" w:line="280" w:lineRule="atLeast"/>
        <w:ind w:leftChars="-5" w:left="-10" w:firstLine="0"/>
        <w:jc w:val="both"/>
        <w:rPr>
          <w:b/>
          <w:u w:val="single"/>
          <w:lang w:eastAsia="ko-KR"/>
        </w:rPr>
      </w:pPr>
      <w:r w:rsidRPr="00124B0E">
        <w:rPr>
          <w:b/>
          <w:u w:val="single"/>
          <w:lang w:eastAsia="ko-KR"/>
        </w:rPr>
        <w:t>Path specific measurement report</w:t>
      </w:r>
    </w:p>
    <w:p w14:paraId="4CA35283"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w:t>
      </w:r>
      <w:r>
        <w:rPr>
          <w:rFonts w:ascii="Times New Roman" w:hAnsi="Times New Roman"/>
          <w:b/>
          <w:i/>
          <w:sz w:val="22"/>
          <w:szCs w:val="20"/>
          <w:lang w:eastAsia="ko-KR"/>
        </w:rPr>
        <w:t>3</w:t>
      </w:r>
      <w:r w:rsidRPr="001A0FE8">
        <w:rPr>
          <w:rFonts w:ascii="Times New Roman" w:hAnsi="Times New Roman" w:hint="eastAsia"/>
          <w:b/>
          <w:i/>
          <w:sz w:val="22"/>
          <w:szCs w:val="20"/>
          <w:lang w:eastAsia="ko-KR"/>
        </w:rPr>
        <w:t>:</w:t>
      </w:r>
    </w:p>
    <w:p w14:paraId="30A15CE2" w14:textId="77777777" w:rsidR="009351E5" w:rsidRPr="00427C93" w:rsidRDefault="009351E5" w:rsidP="009351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Provid</w:t>
      </w:r>
      <w:r w:rsidRPr="00427C93">
        <w:rPr>
          <w:rFonts w:ascii="Times New Roman" w:hAnsi="Times New Roman"/>
          <w:sz w:val="22"/>
          <w:szCs w:val="20"/>
          <w:lang w:eastAsia="ko-KR"/>
        </w:rPr>
        <w:t>ing multiple measurements for additional paths has advantage in the case of N-LOS scenario</w:t>
      </w:r>
      <w:r>
        <w:rPr>
          <w:rFonts w:ascii="Times New Roman" w:hAnsi="Times New Roman"/>
          <w:sz w:val="22"/>
          <w:szCs w:val="20"/>
          <w:lang w:eastAsia="ko-KR"/>
        </w:rPr>
        <w:t>.</w:t>
      </w:r>
      <w:r w:rsidRPr="00427C93">
        <w:rPr>
          <w:rFonts w:ascii="Times New Roman" w:hAnsi="Times New Roman"/>
          <w:sz w:val="22"/>
          <w:szCs w:val="20"/>
          <w:lang w:eastAsia="ko-KR"/>
        </w:rPr>
        <w:t xml:space="preserve"> </w:t>
      </w:r>
    </w:p>
    <w:p w14:paraId="39751628"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#3</w:t>
      </w:r>
      <w:r w:rsidRPr="001A0FE8">
        <w:rPr>
          <w:rFonts w:ascii="Times New Roman" w:hAnsi="Times New Roman" w:hint="eastAsia"/>
          <w:b/>
          <w:i/>
          <w:sz w:val="22"/>
          <w:szCs w:val="20"/>
          <w:lang w:eastAsia="ko-KR"/>
        </w:rPr>
        <w:t>:</w:t>
      </w:r>
    </w:p>
    <w:p w14:paraId="5BDFBE04" w14:textId="77777777" w:rsidR="009351E5" w:rsidRPr="00C311F7" w:rsidRDefault="009351E5" w:rsidP="009351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Timing delay information for each path should be provided when reporting multiple measurements for additional paths is supported.</w:t>
      </w:r>
    </w:p>
    <w:p w14:paraId="1D3E814B"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w:t>
      </w:r>
      <w:r>
        <w:rPr>
          <w:rFonts w:ascii="Times New Roman" w:hAnsi="Times New Roman"/>
          <w:b/>
          <w:i/>
          <w:sz w:val="22"/>
          <w:szCs w:val="20"/>
          <w:lang w:eastAsia="ko-KR"/>
        </w:rPr>
        <w:t>4</w:t>
      </w:r>
      <w:r w:rsidRPr="001A0FE8">
        <w:rPr>
          <w:rFonts w:ascii="Times New Roman" w:hAnsi="Times New Roman" w:hint="eastAsia"/>
          <w:b/>
          <w:i/>
          <w:sz w:val="22"/>
          <w:szCs w:val="20"/>
          <w:lang w:eastAsia="ko-KR"/>
        </w:rPr>
        <w:t>:</w:t>
      </w:r>
    </w:p>
    <w:p w14:paraId="01F2EB9F" w14:textId="77777777" w:rsidR="009351E5" w:rsidRPr="004364E0" w:rsidRDefault="009351E5" w:rsidP="009351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w:t>
      </w:r>
      <w:r w:rsidRPr="004364E0">
        <w:rPr>
          <w:rFonts w:ascii="Times New Roman" w:hAnsi="Times New Roman"/>
          <w:sz w:val="22"/>
          <w:szCs w:val="20"/>
          <w:lang w:eastAsia="ko-KR"/>
        </w:rPr>
        <w:t>f path specific reporting of AOA</w:t>
      </w:r>
      <w:r>
        <w:rPr>
          <w:rFonts w:ascii="Times New Roman" w:hAnsi="Times New Roman"/>
          <w:sz w:val="22"/>
          <w:szCs w:val="20"/>
          <w:lang w:eastAsia="ko-KR"/>
        </w:rPr>
        <w:t xml:space="preserve"> and SRS-RSRP</w:t>
      </w:r>
      <w:r w:rsidRPr="004364E0">
        <w:rPr>
          <w:rFonts w:ascii="Times New Roman" w:hAnsi="Times New Roman"/>
          <w:sz w:val="22"/>
          <w:szCs w:val="20"/>
          <w:lang w:eastAsia="ko-KR"/>
        </w:rPr>
        <w:t xml:space="preserve"> is supported, </w:t>
      </w:r>
      <w:r w:rsidRPr="00C311F7">
        <w:rPr>
          <w:rFonts w:ascii="Times New Roman" w:hAnsi="Times New Roman"/>
          <w:sz w:val="22"/>
          <w:szCs w:val="20"/>
          <w:lang w:val="en-US" w:eastAsia="ko-KR"/>
        </w:rPr>
        <w:t>LMF can use it to estimate</w:t>
      </w:r>
      <w:r>
        <w:rPr>
          <w:rFonts w:ascii="Times New Roman" w:hAnsi="Times New Roman"/>
          <w:sz w:val="22"/>
          <w:szCs w:val="20"/>
          <w:lang w:val="en-US" w:eastAsia="ko-KR"/>
        </w:rPr>
        <w:t>/calculate</w:t>
      </w:r>
      <w:r w:rsidRPr="00C311F7">
        <w:rPr>
          <w:rFonts w:ascii="Times New Roman" w:hAnsi="Times New Roman"/>
          <w:sz w:val="22"/>
          <w:szCs w:val="20"/>
          <w:lang w:val="en-US" w:eastAsia="ko-KR"/>
        </w:rPr>
        <w:t xml:space="preserve"> location of the UE and the performance obtained from this way might be better.</w:t>
      </w:r>
    </w:p>
    <w:p w14:paraId="5F45F047"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#4</w:t>
      </w:r>
      <w:r w:rsidRPr="001A0FE8">
        <w:rPr>
          <w:rFonts w:ascii="Times New Roman" w:hAnsi="Times New Roman" w:hint="eastAsia"/>
          <w:b/>
          <w:i/>
          <w:sz w:val="22"/>
          <w:szCs w:val="20"/>
          <w:lang w:eastAsia="ko-KR"/>
        </w:rPr>
        <w:t>:</w:t>
      </w:r>
    </w:p>
    <w:p w14:paraId="191FB282" w14:textId="77777777" w:rsidR="009351E5" w:rsidRPr="0013787F" w:rsidRDefault="009351E5" w:rsidP="009351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At least path</w:t>
      </w:r>
      <w:r w:rsidRPr="004364E0">
        <w:rPr>
          <w:rFonts w:ascii="Times New Roman" w:hAnsi="Times New Roman"/>
          <w:sz w:val="22"/>
          <w:szCs w:val="20"/>
          <w:lang w:eastAsia="ko-KR"/>
        </w:rPr>
        <w:t xml:space="preserve"> specific reporting for the UL SRS-RSRP </w:t>
      </w:r>
      <w:r>
        <w:rPr>
          <w:rFonts w:ascii="Times New Roman" w:hAnsi="Times New Roman"/>
          <w:sz w:val="22"/>
          <w:szCs w:val="20"/>
          <w:lang w:eastAsia="ko-KR"/>
        </w:rPr>
        <w:t>is</w:t>
      </w:r>
      <w:r w:rsidRPr="004364E0">
        <w:rPr>
          <w:rFonts w:ascii="Times New Roman" w:hAnsi="Times New Roman"/>
          <w:sz w:val="22"/>
          <w:szCs w:val="20"/>
          <w:lang w:eastAsia="ko-KR"/>
        </w:rPr>
        <w:t xml:space="preserve"> </w:t>
      </w:r>
      <w:r>
        <w:rPr>
          <w:rFonts w:ascii="Times New Roman" w:hAnsi="Times New Roman"/>
          <w:sz w:val="22"/>
          <w:szCs w:val="20"/>
          <w:lang w:eastAsia="ko-KR"/>
        </w:rPr>
        <w:t>adopted.</w:t>
      </w:r>
      <w:r>
        <w:rPr>
          <w:rFonts w:ascii="Times New Roman" w:hAnsi="Times New Roman"/>
          <w:sz w:val="22"/>
          <w:szCs w:val="20"/>
          <w:lang w:val="en-US" w:eastAsia="ko-KR"/>
        </w:rPr>
        <w:t xml:space="preserve"> The </w:t>
      </w:r>
      <w:r w:rsidRPr="00C311F7">
        <w:rPr>
          <w:rFonts w:ascii="Times New Roman" w:hAnsi="Times New Roman"/>
          <w:sz w:val="22"/>
          <w:szCs w:val="20"/>
          <w:lang w:val="en-US" w:eastAsia="ko-KR"/>
        </w:rPr>
        <w:t>reported path</w:t>
      </w:r>
      <w:r>
        <w:rPr>
          <w:rFonts w:ascii="Times New Roman" w:hAnsi="Times New Roman"/>
          <w:sz w:val="22"/>
          <w:szCs w:val="20"/>
          <w:lang w:val="en-US" w:eastAsia="ko-KR"/>
        </w:rPr>
        <w:t>s</w:t>
      </w:r>
      <w:r w:rsidRPr="00C311F7">
        <w:rPr>
          <w:rFonts w:ascii="Times New Roman" w:hAnsi="Times New Roman"/>
          <w:sz w:val="22"/>
          <w:szCs w:val="20"/>
          <w:lang w:val="en-US" w:eastAsia="ko-KR"/>
        </w:rPr>
        <w:t xml:space="preserve"> in different measurement</w:t>
      </w:r>
      <w:r>
        <w:rPr>
          <w:rFonts w:ascii="Times New Roman" w:hAnsi="Times New Roman"/>
          <w:sz w:val="22"/>
          <w:szCs w:val="20"/>
          <w:lang w:val="en-US" w:eastAsia="ko-KR"/>
        </w:rPr>
        <w:t xml:space="preserve"> (UL-AOA, UL</w:t>
      </w:r>
      <w:r w:rsidRPr="004364E0">
        <w:t xml:space="preserve"> </w:t>
      </w:r>
      <w:r w:rsidRPr="003D7EB6">
        <w:t>SRS-RSRP</w:t>
      </w:r>
      <w:r>
        <w:t>)</w:t>
      </w:r>
      <w:r w:rsidRPr="00C311F7">
        <w:rPr>
          <w:rFonts w:ascii="Times New Roman" w:hAnsi="Times New Roman"/>
          <w:sz w:val="22"/>
          <w:szCs w:val="20"/>
          <w:lang w:val="en-US" w:eastAsia="ko-KR"/>
        </w:rPr>
        <w:t xml:space="preserve"> should be same</w:t>
      </w:r>
      <w:r>
        <w:rPr>
          <w:rFonts w:ascii="Times New Roman" w:hAnsi="Times New Roman"/>
          <w:sz w:val="22"/>
          <w:szCs w:val="20"/>
          <w:lang w:val="en-US" w:eastAsia="ko-KR"/>
        </w:rPr>
        <w:t xml:space="preserve"> if it is supported.</w:t>
      </w:r>
    </w:p>
    <w:p w14:paraId="31899637" w14:textId="77777777" w:rsidR="009351E5" w:rsidRPr="009351E5" w:rsidRDefault="009351E5" w:rsidP="009351E5">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53C9440B" w14:textId="77777777" w:rsidR="00B356CB" w:rsidRDefault="00B356CB" w:rsidP="00B356CB">
      <w:pPr>
        <w:overflowPunct w:val="0"/>
        <w:autoSpaceDE w:val="0"/>
        <w:autoSpaceDN w:val="0"/>
        <w:adjustRightInd w:val="0"/>
        <w:spacing w:before="120" w:line="280" w:lineRule="atLeast"/>
        <w:ind w:leftChars="-5" w:left="-10" w:firstLine="0"/>
        <w:jc w:val="both"/>
        <w:rPr>
          <w:i/>
          <w:lang w:eastAsia="ko-KR"/>
        </w:rPr>
      </w:pPr>
      <w:r w:rsidRPr="00B356CB">
        <w:rPr>
          <w:rFonts w:hint="eastAsia"/>
          <w:b/>
          <w:u w:val="single"/>
          <w:lang w:eastAsia="ko-KR"/>
        </w:rPr>
        <w:t>Enhancement of measurement report for linear array antenna</w:t>
      </w:r>
    </w:p>
    <w:p w14:paraId="229C987C" w14:textId="77777777" w:rsidR="009351E5" w:rsidRPr="001A0FE8" w:rsidRDefault="009351E5" w:rsidP="009351E5">
      <w:pPr>
        <w:pStyle w:val="a3"/>
        <w:wordWrap w:val="0"/>
        <w:autoSpaceDE w:val="0"/>
        <w:autoSpaceDN w:val="0"/>
        <w:ind w:leftChars="0" w:hanging="800"/>
        <w:jc w:val="both"/>
        <w:rPr>
          <w:rFonts w:ascii="Times New Roman" w:hAnsi="Times New Roman"/>
          <w:sz w:val="22"/>
          <w:szCs w:val="20"/>
          <w:lang w:eastAsia="ko-KR"/>
        </w:rPr>
      </w:pPr>
      <w:r>
        <w:rPr>
          <w:rFonts w:ascii="Times New Roman" w:hAnsi="Times New Roman" w:hint="eastAsia"/>
          <w:b/>
          <w:i/>
          <w:sz w:val="22"/>
          <w:szCs w:val="20"/>
          <w:lang w:eastAsia="ko-KR"/>
        </w:rPr>
        <w:t>Observation #5</w:t>
      </w:r>
      <w:r w:rsidRPr="001A0FE8">
        <w:rPr>
          <w:rFonts w:ascii="Times New Roman" w:hAnsi="Times New Roman" w:hint="eastAsia"/>
          <w:b/>
          <w:i/>
          <w:sz w:val="22"/>
          <w:szCs w:val="20"/>
          <w:lang w:eastAsia="ko-KR"/>
        </w:rPr>
        <w:t>:</w:t>
      </w:r>
    </w:p>
    <w:p w14:paraId="6C92A276" w14:textId="77777777" w:rsidR="009351E5" w:rsidRPr="0013787F" w:rsidRDefault="009351E5" w:rsidP="009351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13787F">
        <w:rPr>
          <w:rFonts w:ascii="Times New Roman" w:hAnsi="Times New Roman"/>
          <w:sz w:val="22"/>
          <w:szCs w:val="20"/>
          <w:lang w:eastAsia="ko-KR"/>
        </w:rPr>
        <w:t xml:space="preserve">For measurement </w:t>
      </w:r>
      <w:r>
        <w:rPr>
          <w:rFonts w:ascii="Times New Roman" w:hAnsi="Times New Roman"/>
          <w:sz w:val="22"/>
          <w:szCs w:val="20"/>
          <w:lang w:eastAsia="ko-KR"/>
        </w:rPr>
        <w:t xml:space="preserve">report of AoA </w:t>
      </w:r>
      <w:r w:rsidRPr="0013787F">
        <w:rPr>
          <w:rFonts w:ascii="Times New Roman" w:hAnsi="Times New Roman"/>
          <w:sz w:val="22"/>
          <w:szCs w:val="20"/>
          <w:lang w:eastAsia="ko-KR"/>
        </w:rPr>
        <w:t xml:space="preserve">in case of linear antenna array, </w:t>
      </w:r>
      <w:r>
        <w:rPr>
          <w:rFonts w:ascii="Times New Roman" w:hAnsi="Times New Roman"/>
          <w:sz w:val="22"/>
          <w:szCs w:val="20"/>
          <w:lang w:eastAsia="ko-KR"/>
        </w:rPr>
        <w:t>t</w:t>
      </w:r>
      <w:r w:rsidRPr="0013787F">
        <w:rPr>
          <w:rFonts w:ascii="Times New Roman" w:hAnsi="Times New Roman"/>
          <w:sz w:val="22"/>
          <w:szCs w:val="20"/>
          <w:lang w:eastAsia="ko-KR"/>
        </w:rPr>
        <w:t xml:space="preserve">he ambiguity between real AoA and estimated AoA seems to be an implementation issue at LMF. </w:t>
      </w:r>
    </w:p>
    <w:p w14:paraId="548A2C10" w14:textId="77777777" w:rsidR="00B356CB" w:rsidRPr="009351E5" w:rsidRDefault="00B356CB"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454FF82A" w14:textId="77777777" w:rsidR="00E507F8" w:rsidRPr="00DF2133" w:rsidRDefault="00E507F8" w:rsidP="00E507F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 RAN1, Chairman’s Notes RAN1#104-e meeting.</w:t>
      </w:r>
    </w:p>
    <w:p w14:paraId="4F5A0BC3" w14:textId="62061F3E" w:rsidR="00AA4C71" w:rsidRPr="00AA4C71" w:rsidRDefault="00AA4C71" w:rsidP="00AA4C71">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bookmarkStart w:id="3" w:name="_Ref60492265"/>
      <w:r>
        <w:rPr>
          <w:sz w:val="22"/>
          <w:lang w:eastAsia="ko-KR"/>
        </w:rPr>
        <w:t>TS</w:t>
      </w:r>
      <w:r w:rsidR="00E507F8" w:rsidRPr="00E507F8">
        <w:rPr>
          <w:sz w:val="22"/>
          <w:lang w:eastAsia="ko-KR"/>
        </w:rPr>
        <w:t xml:space="preserve"> 38.</w:t>
      </w:r>
      <w:r>
        <w:rPr>
          <w:sz w:val="22"/>
          <w:lang w:eastAsia="ko-KR"/>
        </w:rPr>
        <w:t>305</w:t>
      </w:r>
      <w:r w:rsidR="00E507F8" w:rsidRPr="00E507F8">
        <w:rPr>
          <w:sz w:val="22"/>
          <w:lang w:eastAsia="ko-KR"/>
        </w:rPr>
        <w:t xml:space="preserve">, </w:t>
      </w:r>
      <w:r w:rsidRPr="00AA4C71">
        <w:rPr>
          <w:sz w:val="22"/>
          <w:lang w:eastAsia="ko-KR"/>
        </w:rPr>
        <w:t>Stage 2 functional specification of</w:t>
      </w:r>
      <w:r>
        <w:rPr>
          <w:rFonts w:hint="eastAsia"/>
          <w:sz w:val="22"/>
          <w:lang w:eastAsia="ko-KR"/>
        </w:rPr>
        <w:t xml:space="preserve"> </w:t>
      </w:r>
      <w:r w:rsidRPr="00AA4C71">
        <w:rPr>
          <w:sz w:val="22"/>
          <w:lang w:eastAsia="ko-KR"/>
        </w:rPr>
        <w:t>User Equipment (UE) positioning in NG-RAN</w:t>
      </w:r>
      <w:r>
        <w:rPr>
          <w:sz w:val="22"/>
          <w:lang w:eastAsia="ko-KR"/>
        </w:rPr>
        <w:t>, v16.4.0</w:t>
      </w:r>
    </w:p>
    <w:bookmarkEnd w:id="3"/>
    <w:p w14:paraId="635FA85D" w14:textId="407F3EA5" w:rsidR="00557261" w:rsidRPr="006A23A1" w:rsidRDefault="00557261" w:rsidP="006C3BE8">
      <w:pPr>
        <w:pStyle w:val="a3"/>
        <w:overflowPunct w:val="0"/>
        <w:autoSpaceDE w:val="0"/>
        <w:autoSpaceDN w:val="0"/>
        <w:adjustRightInd w:val="0"/>
        <w:spacing w:before="120" w:line="259" w:lineRule="auto"/>
        <w:ind w:leftChars="0" w:left="0" w:firstLine="0"/>
        <w:jc w:val="both"/>
        <w:rPr>
          <w:sz w:val="22"/>
          <w:lang w:eastAsia="ko-KR"/>
        </w:rPr>
      </w:pPr>
    </w:p>
    <w:p w14:paraId="4F78ABF6" w14:textId="77777777" w:rsidR="00240AA5" w:rsidRDefault="00240AA5" w:rsidP="00740331">
      <w:pPr>
        <w:overflowPunct w:val="0"/>
        <w:autoSpaceDE w:val="0"/>
        <w:autoSpaceDN w:val="0"/>
        <w:adjustRightInd w:val="0"/>
        <w:spacing w:before="120" w:line="259" w:lineRule="auto"/>
        <w:ind w:left="0" w:firstLine="0"/>
        <w:jc w:val="both"/>
        <w:rPr>
          <w:rFonts w:cs="Times"/>
          <w:sz w:val="22"/>
          <w:szCs w:val="22"/>
          <w:lang w:eastAsia="ko-KR"/>
        </w:rPr>
      </w:pPr>
    </w:p>
    <w:sectPr w:rsidR="00240AA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4DC40" w14:textId="77777777" w:rsidR="0026730D" w:rsidRDefault="0026730D" w:rsidP="003D7EE6">
      <w:r>
        <w:separator/>
      </w:r>
    </w:p>
  </w:endnote>
  <w:endnote w:type="continuationSeparator" w:id="0">
    <w:p w14:paraId="64046C7E" w14:textId="77777777" w:rsidR="0026730D" w:rsidRDefault="0026730D"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83A61" w14:textId="77777777" w:rsidR="0026730D" w:rsidRDefault="0026730D" w:rsidP="003D7EE6">
      <w:r>
        <w:separator/>
      </w:r>
    </w:p>
  </w:footnote>
  <w:footnote w:type="continuationSeparator" w:id="0">
    <w:p w14:paraId="6FE087BC" w14:textId="77777777" w:rsidR="0026730D" w:rsidRDefault="0026730D"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323A0"/>
    <w:multiLevelType w:val="hybridMultilevel"/>
    <w:tmpl w:val="3B4E6C2E"/>
    <w:lvl w:ilvl="0" w:tplc="4E767FD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F90262F"/>
    <w:multiLevelType w:val="hybridMultilevel"/>
    <w:tmpl w:val="4B0C59A2"/>
    <w:lvl w:ilvl="0" w:tplc="04090001">
      <w:start w:val="1"/>
      <w:numFmt w:val="bullet"/>
      <w:lvlText w:val=""/>
      <w:lvlJc w:val="left"/>
      <w:pPr>
        <w:ind w:left="1200" w:hanging="400"/>
      </w:pPr>
      <w:rPr>
        <w:rFonts w:ascii="Wingdings" w:hAnsi="Wingdings" w:hint="default"/>
      </w:r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start w:val="1"/>
      <w:numFmt w:val="decimal"/>
      <w:lvlText w:val="%4."/>
      <w:lvlJc w:val="left"/>
      <w:pPr>
        <w:ind w:left="2400" w:hanging="400"/>
      </w:p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11" w15:restartNumberingAfterBreak="0">
    <w:nsid w:val="401B0CE5"/>
    <w:multiLevelType w:val="hybridMultilevel"/>
    <w:tmpl w:val="7CEAB30E"/>
    <w:lvl w:ilvl="0" w:tplc="5E52C260">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9B5D0F"/>
    <w:multiLevelType w:val="hybridMultilevel"/>
    <w:tmpl w:val="858247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61DE0BA0">
      <w:numFmt w:val="bullet"/>
      <w:lvlText w:val="-"/>
      <w:lvlJc w:val="left"/>
      <w:pPr>
        <w:ind w:left="2000" w:hanging="400"/>
      </w:pPr>
      <w:rPr>
        <w:rFonts w:ascii="Times" w:eastAsia="바탕" w:hAnsi="Time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B643CD"/>
    <w:multiLevelType w:val="hybridMultilevel"/>
    <w:tmpl w:val="C152F54E"/>
    <w:lvl w:ilvl="0" w:tplc="4E767FD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55271090"/>
    <w:multiLevelType w:val="hybridMultilevel"/>
    <w:tmpl w:val="0E809418"/>
    <w:lvl w:ilvl="0" w:tplc="04090001">
      <w:start w:val="1"/>
      <w:numFmt w:val="bullet"/>
      <w:lvlText w:val=""/>
      <w:lvlJc w:val="left"/>
      <w:pPr>
        <w:ind w:left="1560" w:hanging="400"/>
      </w:pPr>
      <w:rPr>
        <w:rFonts w:ascii="Wingdings" w:hAnsi="Wingdings" w:hint="default"/>
      </w:rPr>
    </w:lvl>
    <w:lvl w:ilvl="1" w:tplc="04090003">
      <w:start w:val="1"/>
      <w:numFmt w:val="bullet"/>
      <w:lvlText w:val=""/>
      <w:lvlJc w:val="left"/>
      <w:pPr>
        <w:ind w:left="1960" w:hanging="400"/>
      </w:pPr>
      <w:rPr>
        <w:rFonts w:ascii="Wingdings" w:hAnsi="Wingdings" w:hint="default"/>
      </w:rPr>
    </w:lvl>
    <w:lvl w:ilvl="2" w:tplc="04090005">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start w:val="1"/>
      <w:numFmt w:val="bullet"/>
      <w:lvlText w:val=""/>
      <w:lvlJc w:val="left"/>
      <w:pPr>
        <w:ind w:left="3160" w:hanging="400"/>
      </w:pPr>
      <w:rPr>
        <w:rFonts w:ascii="Wingdings" w:hAnsi="Wingdings" w:hint="default"/>
      </w:rPr>
    </w:lvl>
    <w:lvl w:ilvl="5" w:tplc="04090005">
      <w:start w:val="1"/>
      <w:numFmt w:val="bullet"/>
      <w:lvlText w:val=""/>
      <w:lvlJc w:val="left"/>
      <w:pPr>
        <w:ind w:left="3560" w:hanging="400"/>
      </w:pPr>
      <w:rPr>
        <w:rFonts w:ascii="Wingdings" w:hAnsi="Wingdings" w:hint="default"/>
      </w:rPr>
    </w:lvl>
    <w:lvl w:ilvl="6" w:tplc="04090001">
      <w:start w:val="1"/>
      <w:numFmt w:val="bullet"/>
      <w:lvlText w:val=""/>
      <w:lvlJc w:val="left"/>
      <w:pPr>
        <w:ind w:left="3960" w:hanging="400"/>
      </w:pPr>
      <w:rPr>
        <w:rFonts w:ascii="Wingdings" w:hAnsi="Wingdings" w:hint="default"/>
      </w:rPr>
    </w:lvl>
    <w:lvl w:ilvl="7" w:tplc="04090003">
      <w:start w:val="1"/>
      <w:numFmt w:val="bullet"/>
      <w:lvlText w:val=""/>
      <w:lvlJc w:val="left"/>
      <w:pPr>
        <w:ind w:left="4360" w:hanging="400"/>
      </w:pPr>
      <w:rPr>
        <w:rFonts w:ascii="Wingdings" w:hAnsi="Wingdings" w:hint="default"/>
      </w:rPr>
    </w:lvl>
    <w:lvl w:ilvl="8" w:tplc="04090005">
      <w:start w:val="1"/>
      <w:numFmt w:val="bullet"/>
      <w:lvlText w:val=""/>
      <w:lvlJc w:val="left"/>
      <w:pPr>
        <w:ind w:left="4760" w:hanging="400"/>
      </w:pPr>
      <w:rPr>
        <w:rFonts w:ascii="Wingdings" w:hAnsi="Wingdings" w:hint="default"/>
      </w:rPr>
    </w:lvl>
  </w:abstractNum>
  <w:abstractNum w:abstractNumId="21"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5"/>
  </w:num>
  <w:num w:numId="3">
    <w:abstractNumId w:val="14"/>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4"/>
  </w:num>
  <w:num w:numId="8">
    <w:abstractNumId w:val="2"/>
  </w:num>
  <w:num w:numId="9">
    <w:abstractNumId w:val="12"/>
  </w:num>
  <w:num w:numId="10">
    <w:abstractNumId w:val="9"/>
  </w:num>
  <w:num w:numId="11">
    <w:abstractNumId w:val="33"/>
  </w:num>
  <w:num w:numId="12">
    <w:abstractNumId w:val="7"/>
  </w:num>
  <w:num w:numId="13">
    <w:abstractNumId w:val="29"/>
  </w:num>
  <w:num w:numId="14">
    <w:abstractNumId w:val="3"/>
  </w:num>
  <w:num w:numId="15">
    <w:abstractNumId w:val="16"/>
  </w:num>
  <w:num w:numId="16">
    <w:abstractNumId w:val="24"/>
  </w:num>
  <w:num w:numId="17">
    <w:abstractNumId w:val="21"/>
  </w:num>
  <w:num w:numId="18">
    <w:abstractNumId w:val="22"/>
  </w:num>
  <w:num w:numId="19">
    <w:abstractNumId w:val="28"/>
  </w:num>
  <w:num w:numId="20">
    <w:abstractNumId w:val="5"/>
  </w:num>
  <w:num w:numId="21">
    <w:abstractNumId w:val="17"/>
  </w:num>
  <w:num w:numId="22">
    <w:abstractNumId w:val="1"/>
  </w:num>
  <w:num w:numId="23">
    <w:abstractNumId w:val="30"/>
  </w:num>
  <w:num w:numId="24">
    <w:abstractNumId w:val="13"/>
  </w:num>
  <w:num w:numId="25">
    <w:abstractNumId w:val="26"/>
  </w:num>
  <w:num w:numId="26">
    <w:abstractNumId w:val="23"/>
  </w:num>
  <w:num w:numId="27">
    <w:abstractNumId w:val="2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6"/>
  </w:num>
  <w:num w:numId="31">
    <w:abstractNumId w:val="18"/>
  </w:num>
  <w:num w:numId="32">
    <w:abstractNumId w:val="31"/>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8"/>
  </w:num>
  <w:num w:numId="3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65"/>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746"/>
    <w:rsid w:val="000608BD"/>
    <w:rsid w:val="0006188B"/>
    <w:rsid w:val="00062099"/>
    <w:rsid w:val="0006257B"/>
    <w:rsid w:val="00062721"/>
    <w:rsid w:val="0006272A"/>
    <w:rsid w:val="00062B80"/>
    <w:rsid w:val="00066CDF"/>
    <w:rsid w:val="000670B8"/>
    <w:rsid w:val="000703D8"/>
    <w:rsid w:val="000716DB"/>
    <w:rsid w:val="00071C3C"/>
    <w:rsid w:val="00071E20"/>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5F66"/>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98F"/>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6E3"/>
    <w:rsid w:val="000E0F4F"/>
    <w:rsid w:val="000E1E51"/>
    <w:rsid w:val="000E21EE"/>
    <w:rsid w:val="000E27C1"/>
    <w:rsid w:val="000E355D"/>
    <w:rsid w:val="000E391B"/>
    <w:rsid w:val="000E450E"/>
    <w:rsid w:val="000E4628"/>
    <w:rsid w:val="000E583D"/>
    <w:rsid w:val="000E5875"/>
    <w:rsid w:val="000E5A90"/>
    <w:rsid w:val="000E6814"/>
    <w:rsid w:val="000F07A9"/>
    <w:rsid w:val="000F12FC"/>
    <w:rsid w:val="000F1DC1"/>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7222"/>
    <w:rsid w:val="00107F1A"/>
    <w:rsid w:val="0011107F"/>
    <w:rsid w:val="001110DF"/>
    <w:rsid w:val="0011149C"/>
    <w:rsid w:val="00113A29"/>
    <w:rsid w:val="0011417B"/>
    <w:rsid w:val="00114B2C"/>
    <w:rsid w:val="00115B05"/>
    <w:rsid w:val="00116B52"/>
    <w:rsid w:val="00117E0F"/>
    <w:rsid w:val="0012015F"/>
    <w:rsid w:val="00120277"/>
    <w:rsid w:val="00120733"/>
    <w:rsid w:val="00120876"/>
    <w:rsid w:val="00120E84"/>
    <w:rsid w:val="0012133F"/>
    <w:rsid w:val="00121BAD"/>
    <w:rsid w:val="00122066"/>
    <w:rsid w:val="00122E3D"/>
    <w:rsid w:val="00123B14"/>
    <w:rsid w:val="00124964"/>
    <w:rsid w:val="00124B0E"/>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3787F"/>
    <w:rsid w:val="00140222"/>
    <w:rsid w:val="00140258"/>
    <w:rsid w:val="001407C4"/>
    <w:rsid w:val="00141505"/>
    <w:rsid w:val="00141BE0"/>
    <w:rsid w:val="00142824"/>
    <w:rsid w:val="001433BE"/>
    <w:rsid w:val="00143AD1"/>
    <w:rsid w:val="00143C4A"/>
    <w:rsid w:val="00144272"/>
    <w:rsid w:val="001443BF"/>
    <w:rsid w:val="00144A81"/>
    <w:rsid w:val="0014514B"/>
    <w:rsid w:val="0014590C"/>
    <w:rsid w:val="00145B47"/>
    <w:rsid w:val="00145D3F"/>
    <w:rsid w:val="00146B2D"/>
    <w:rsid w:val="001476B2"/>
    <w:rsid w:val="0015002C"/>
    <w:rsid w:val="001506F1"/>
    <w:rsid w:val="00151D8E"/>
    <w:rsid w:val="00153348"/>
    <w:rsid w:val="001556B3"/>
    <w:rsid w:val="00155A4C"/>
    <w:rsid w:val="00155D79"/>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3D6"/>
    <w:rsid w:val="0019673C"/>
    <w:rsid w:val="00196E10"/>
    <w:rsid w:val="001A008A"/>
    <w:rsid w:val="001A0A3A"/>
    <w:rsid w:val="001A0FE8"/>
    <w:rsid w:val="001A2B5F"/>
    <w:rsid w:val="001A3281"/>
    <w:rsid w:val="001A3572"/>
    <w:rsid w:val="001A37B7"/>
    <w:rsid w:val="001A3AAC"/>
    <w:rsid w:val="001A4095"/>
    <w:rsid w:val="001A4DF7"/>
    <w:rsid w:val="001A5564"/>
    <w:rsid w:val="001A5F9D"/>
    <w:rsid w:val="001A65BD"/>
    <w:rsid w:val="001A68FD"/>
    <w:rsid w:val="001A6D9A"/>
    <w:rsid w:val="001A75A0"/>
    <w:rsid w:val="001B05B2"/>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4408"/>
    <w:rsid w:val="001C5475"/>
    <w:rsid w:val="001C6382"/>
    <w:rsid w:val="001C6812"/>
    <w:rsid w:val="001C7CE0"/>
    <w:rsid w:val="001D1F2D"/>
    <w:rsid w:val="001D40F4"/>
    <w:rsid w:val="001D4528"/>
    <w:rsid w:val="001D4877"/>
    <w:rsid w:val="001D4A71"/>
    <w:rsid w:val="001D4E00"/>
    <w:rsid w:val="001D5730"/>
    <w:rsid w:val="001D5884"/>
    <w:rsid w:val="001D58BA"/>
    <w:rsid w:val="001D5920"/>
    <w:rsid w:val="001D61AA"/>
    <w:rsid w:val="001D6884"/>
    <w:rsid w:val="001D766A"/>
    <w:rsid w:val="001D783A"/>
    <w:rsid w:val="001E01BF"/>
    <w:rsid w:val="001E02F7"/>
    <w:rsid w:val="001E235E"/>
    <w:rsid w:val="001E2B2D"/>
    <w:rsid w:val="001E3995"/>
    <w:rsid w:val="001E4091"/>
    <w:rsid w:val="001E5DBB"/>
    <w:rsid w:val="001E66C7"/>
    <w:rsid w:val="001E6BA4"/>
    <w:rsid w:val="001E7338"/>
    <w:rsid w:val="001F094D"/>
    <w:rsid w:val="001F105B"/>
    <w:rsid w:val="001F2388"/>
    <w:rsid w:val="001F2693"/>
    <w:rsid w:val="001F46EE"/>
    <w:rsid w:val="001F5356"/>
    <w:rsid w:val="001F54F6"/>
    <w:rsid w:val="001F5CCE"/>
    <w:rsid w:val="001F5FAD"/>
    <w:rsid w:val="001F68C8"/>
    <w:rsid w:val="001F6FCF"/>
    <w:rsid w:val="001F76F5"/>
    <w:rsid w:val="001F787B"/>
    <w:rsid w:val="001F7C29"/>
    <w:rsid w:val="0020129E"/>
    <w:rsid w:val="002024FF"/>
    <w:rsid w:val="00203124"/>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30D"/>
    <w:rsid w:val="00267CDB"/>
    <w:rsid w:val="00267D2C"/>
    <w:rsid w:val="00270D4D"/>
    <w:rsid w:val="0027136C"/>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87"/>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AB3"/>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0FF4"/>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92B"/>
    <w:rsid w:val="002C3C18"/>
    <w:rsid w:val="002C446B"/>
    <w:rsid w:val="002C6DA7"/>
    <w:rsid w:val="002C6FAF"/>
    <w:rsid w:val="002D016A"/>
    <w:rsid w:val="002D06F2"/>
    <w:rsid w:val="002D07AE"/>
    <w:rsid w:val="002D1333"/>
    <w:rsid w:val="002D15B5"/>
    <w:rsid w:val="002D1761"/>
    <w:rsid w:val="002D1FE0"/>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517"/>
    <w:rsid w:val="002F7835"/>
    <w:rsid w:val="002F7CFB"/>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19E"/>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172"/>
    <w:rsid w:val="003946EE"/>
    <w:rsid w:val="00394C80"/>
    <w:rsid w:val="0039547B"/>
    <w:rsid w:val="003A0584"/>
    <w:rsid w:val="003A092E"/>
    <w:rsid w:val="003A0C96"/>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4EDC"/>
    <w:rsid w:val="003C590F"/>
    <w:rsid w:val="003C5E82"/>
    <w:rsid w:val="003C620F"/>
    <w:rsid w:val="003D1C0A"/>
    <w:rsid w:val="003D1C21"/>
    <w:rsid w:val="003D3774"/>
    <w:rsid w:val="003D38D8"/>
    <w:rsid w:val="003D3954"/>
    <w:rsid w:val="003D46CD"/>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3502"/>
    <w:rsid w:val="0040384C"/>
    <w:rsid w:val="00403FB9"/>
    <w:rsid w:val="00404803"/>
    <w:rsid w:val="004049F4"/>
    <w:rsid w:val="00404BF8"/>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27C93"/>
    <w:rsid w:val="00430425"/>
    <w:rsid w:val="00431CC4"/>
    <w:rsid w:val="00431D4C"/>
    <w:rsid w:val="00432887"/>
    <w:rsid w:val="004335FB"/>
    <w:rsid w:val="00434805"/>
    <w:rsid w:val="00435244"/>
    <w:rsid w:val="004358B8"/>
    <w:rsid w:val="004364E0"/>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47B61"/>
    <w:rsid w:val="00450C9B"/>
    <w:rsid w:val="0045135B"/>
    <w:rsid w:val="0045137A"/>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317A"/>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3336"/>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629"/>
    <w:rsid w:val="00527E52"/>
    <w:rsid w:val="0053030C"/>
    <w:rsid w:val="005315C6"/>
    <w:rsid w:val="005317E4"/>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A7F32"/>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089"/>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5F13"/>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062"/>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66CA"/>
    <w:rsid w:val="00697222"/>
    <w:rsid w:val="00697FDC"/>
    <w:rsid w:val="006A2002"/>
    <w:rsid w:val="006A2331"/>
    <w:rsid w:val="006A23A1"/>
    <w:rsid w:val="006A3530"/>
    <w:rsid w:val="006A47FB"/>
    <w:rsid w:val="006A4F95"/>
    <w:rsid w:val="006A61CC"/>
    <w:rsid w:val="006A6932"/>
    <w:rsid w:val="006A6BA0"/>
    <w:rsid w:val="006A7E90"/>
    <w:rsid w:val="006A7F7D"/>
    <w:rsid w:val="006B0816"/>
    <w:rsid w:val="006B1878"/>
    <w:rsid w:val="006B39AB"/>
    <w:rsid w:val="006B4CF8"/>
    <w:rsid w:val="006B51D3"/>
    <w:rsid w:val="006B5D2B"/>
    <w:rsid w:val="006B6F72"/>
    <w:rsid w:val="006C04C9"/>
    <w:rsid w:val="006C04CB"/>
    <w:rsid w:val="006C085E"/>
    <w:rsid w:val="006C0E2A"/>
    <w:rsid w:val="006C1127"/>
    <w:rsid w:val="006C2772"/>
    <w:rsid w:val="006C3BE8"/>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0A4E"/>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8CF"/>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60A7"/>
    <w:rsid w:val="007B69A2"/>
    <w:rsid w:val="007B6A80"/>
    <w:rsid w:val="007B752F"/>
    <w:rsid w:val="007B77B6"/>
    <w:rsid w:val="007B7E56"/>
    <w:rsid w:val="007C0187"/>
    <w:rsid w:val="007C0328"/>
    <w:rsid w:val="007C0C08"/>
    <w:rsid w:val="007C0DAE"/>
    <w:rsid w:val="007C1315"/>
    <w:rsid w:val="007C13A0"/>
    <w:rsid w:val="007C14D1"/>
    <w:rsid w:val="007C155F"/>
    <w:rsid w:val="007C1C67"/>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7FA"/>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2BE7"/>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484"/>
    <w:rsid w:val="00824796"/>
    <w:rsid w:val="008249C0"/>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0DCF"/>
    <w:rsid w:val="00871113"/>
    <w:rsid w:val="0087179B"/>
    <w:rsid w:val="008724D3"/>
    <w:rsid w:val="00872DB4"/>
    <w:rsid w:val="00873562"/>
    <w:rsid w:val="008738D4"/>
    <w:rsid w:val="00873A07"/>
    <w:rsid w:val="00873A73"/>
    <w:rsid w:val="008740ED"/>
    <w:rsid w:val="0087620A"/>
    <w:rsid w:val="00876E95"/>
    <w:rsid w:val="0087777D"/>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5EB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1E5"/>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1CC"/>
    <w:rsid w:val="0096586D"/>
    <w:rsid w:val="00966BA4"/>
    <w:rsid w:val="00967EF4"/>
    <w:rsid w:val="00970163"/>
    <w:rsid w:val="009702E7"/>
    <w:rsid w:val="00970874"/>
    <w:rsid w:val="009717E8"/>
    <w:rsid w:val="00972876"/>
    <w:rsid w:val="009738BB"/>
    <w:rsid w:val="00973939"/>
    <w:rsid w:val="00973974"/>
    <w:rsid w:val="00973CE5"/>
    <w:rsid w:val="0097410B"/>
    <w:rsid w:val="009749F3"/>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CBC"/>
    <w:rsid w:val="00991FAC"/>
    <w:rsid w:val="00992BC1"/>
    <w:rsid w:val="00993371"/>
    <w:rsid w:val="00994E83"/>
    <w:rsid w:val="00995320"/>
    <w:rsid w:val="00995AC1"/>
    <w:rsid w:val="009A00C4"/>
    <w:rsid w:val="009A0440"/>
    <w:rsid w:val="009A23A5"/>
    <w:rsid w:val="009A23E5"/>
    <w:rsid w:val="009A2567"/>
    <w:rsid w:val="009A2821"/>
    <w:rsid w:val="009A39B6"/>
    <w:rsid w:val="009A3B8C"/>
    <w:rsid w:val="009A478B"/>
    <w:rsid w:val="009A48F2"/>
    <w:rsid w:val="009A600D"/>
    <w:rsid w:val="009A6658"/>
    <w:rsid w:val="009B1C79"/>
    <w:rsid w:val="009B21DD"/>
    <w:rsid w:val="009B2B32"/>
    <w:rsid w:val="009B3485"/>
    <w:rsid w:val="009B3BC2"/>
    <w:rsid w:val="009B3C2F"/>
    <w:rsid w:val="009B3EF5"/>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6CB"/>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754"/>
    <w:rsid w:val="00A10E7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5A59"/>
    <w:rsid w:val="00A7693B"/>
    <w:rsid w:val="00A772BE"/>
    <w:rsid w:val="00A77789"/>
    <w:rsid w:val="00A7783E"/>
    <w:rsid w:val="00A800D8"/>
    <w:rsid w:val="00A80165"/>
    <w:rsid w:val="00A8057C"/>
    <w:rsid w:val="00A80CBF"/>
    <w:rsid w:val="00A814D3"/>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1AC"/>
    <w:rsid w:val="00A95F2F"/>
    <w:rsid w:val="00A97C57"/>
    <w:rsid w:val="00A97EB8"/>
    <w:rsid w:val="00AA054B"/>
    <w:rsid w:val="00AA0860"/>
    <w:rsid w:val="00AA1EF2"/>
    <w:rsid w:val="00AA37E5"/>
    <w:rsid w:val="00AA3CDD"/>
    <w:rsid w:val="00AA4C71"/>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38B7"/>
    <w:rsid w:val="00AB54B0"/>
    <w:rsid w:val="00AB5B59"/>
    <w:rsid w:val="00AB5E08"/>
    <w:rsid w:val="00AB6693"/>
    <w:rsid w:val="00AB7698"/>
    <w:rsid w:val="00AB79A0"/>
    <w:rsid w:val="00AC25EF"/>
    <w:rsid w:val="00AC26ED"/>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56CB"/>
    <w:rsid w:val="00B35AC0"/>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5F07"/>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4CCE"/>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66D"/>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5407"/>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1F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349D"/>
    <w:rsid w:val="00C844FB"/>
    <w:rsid w:val="00C84BBA"/>
    <w:rsid w:val="00C856D7"/>
    <w:rsid w:val="00C86E4F"/>
    <w:rsid w:val="00C870F7"/>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757"/>
    <w:rsid w:val="00CB3DE4"/>
    <w:rsid w:val="00CB4823"/>
    <w:rsid w:val="00CB4997"/>
    <w:rsid w:val="00CB4DC2"/>
    <w:rsid w:val="00CB61C4"/>
    <w:rsid w:val="00CB6E86"/>
    <w:rsid w:val="00CC0733"/>
    <w:rsid w:val="00CC105B"/>
    <w:rsid w:val="00CC1C29"/>
    <w:rsid w:val="00CC1FA3"/>
    <w:rsid w:val="00CC2755"/>
    <w:rsid w:val="00CC4D32"/>
    <w:rsid w:val="00CC50FA"/>
    <w:rsid w:val="00CC537B"/>
    <w:rsid w:val="00CC63C7"/>
    <w:rsid w:val="00CC746D"/>
    <w:rsid w:val="00CD1432"/>
    <w:rsid w:val="00CD15D4"/>
    <w:rsid w:val="00CD3592"/>
    <w:rsid w:val="00CD3AD6"/>
    <w:rsid w:val="00CD4108"/>
    <w:rsid w:val="00CD4C67"/>
    <w:rsid w:val="00CD4FCE"/>
    <w:rsid w:val="00CD515F"/>
    <w:rsid w:val="00CD5174"/>
    <w:rsid w:val="00CD5659"/>
    <w:rsid w:val="00CD5CC8"/>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3C43"/>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767"/>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0D1"/>
    <w:rsid w:val="00D93E67"/>
    <w:rsid w:val="00D94209"/>
    <w:rsid w:val="00D94F0F"/>
    <w:rsid w:val="00D950D4"/>
    <w:rsid w:val="00D956B2"/>
    <w:rsid w:val="00D963C8"/>
    <w:rsid w:val="00D96A7A"/>
    <w:rsid w:val="00D97075"/>
    <w:rsid w:val="00D97435"/>
    <w:rsid w:val="00D97D04"/>
    <w:rsid w:val="00D97D40"/>
    <w:rsid w:val="00DA0F89"/>
    <w:rsid w:val="00DA1176"/>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712"/>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E89"/>
    <w:rsid w:val="00E313CA"/>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7F8"/>
    <w:rsid w:val="00E50A76"/>
    <w:rsid w:val="00E50E41"/>
    <w:rsid w:val="00E5239F"/>
    <w:rsid w:val="00E52AEC"/>
    <w:rsid w:val="00E536FA"/>
    <w:rsid w:val="00E5499E"/>
    <w:rsid w:val="00E54B18"/>
    <w:rsid w:val="00E55153"/>
    <w:rsid w:val="00E56621"/>
    <w:rsid w:val="00E56A60"/>
    <w:rsid w:val="00E56FC8"/>
    <w:rsid w:val="00E57D66"/>
    <w:rsid w:val="00E605B9"/>
    <w:rsid w:val="00E60B24"/>
    <w:rsid w:val="00E60D89"/>
    <w:rsid w:val="00E610F6"/>
    <w:rsid w:val="00E648E8"/>
    <w:rsid w:val="00E65F5F"/>
    <w:rsid w:val="00E66686"/>
    <w:rsid w:val="00E66EF6"/>
    <w:rsid w:val="00E7003C"/>
    <w:rsid w:val="00E700EA"/>
    <w:rsid w:val="00E70408"/>
    <w:rsid w:val="00E70489"/>
    <w:rsid w:val="00E7059B"/>
    <w:rsid w:val="00E70C81"/>
    <w:rsid w:val="00E71770"/>
    <w:rsid w:val="00E72794"/>
    <w:rsid w:val="00E72D00"/>
    <w:rsid w:val="00E73DC1"/>
    <w:rsid w:val="00E73F26"/>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86E"/>
    <w:rsid w:val="00E97E8A"/>
    <w:rsid w:val="00EA1D69"/>
    <w:rsid w:val="00EA2158"/>
    <w:rsid w:val="00EA2CCA"/>
    <w:rsid w:val="00EA3A39"/>
    <w:rsid w:val="00EA3F84"/>
    <w:rsid w:val="00EA4051"/>
    <w:rsid w:val="00EA4125"/>
    <w:rsid w:val="00EA4740"/>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D8D"/>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CDD"/>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4A9D"/>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0512"/>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6C6"/>
    <w:rsid w:val="00FE6C22"/>
    <w:rsid w:val="00FE6C3F"/>
    <w:rsid w:val="00FE6DFC"/>
    <w:rsid w:val="00FF0CE5"/>
    <w:rsid w:val="00FF1B97"/>
    <w:rsid w:val="00FF279D"/>
    <w:rsid w:val="00FF2F24"/>
    <w:rsid w:val="00FF38AE"/>
    <w:rsid w:val="00FF4491"/>
    <w:rsid w:val="00FF4813"/>
    <w:rsid w:val="00FF64A6"/>
    <w:rsid w:val="00FF67DD"/>
    <w:rsid w:val="00FF6B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customStyle="1" w:styleId="ZT">
    <w:name w:val="ZT"/>
    <w:rsid w:val="00AA4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바탕" w:hAnsi="Arial" w:cs="Times New Roman"/>
      <w:b/>
      <w:kern w:val="0"/>
      <w:sz w:val="34"/>
      <w:szCs w:val="20"/>
      <w:lang w:val="en-GB" w:eastAsia="ja-JP"/>
    </w:rPr>
  </w:style>
  <w:style w:type="paragraph" w:customStyle="1" w:styleId="00Text">
    <w:name w:val="00_Text"/>
    <w:basedOn w:val="a"/>
    <w:link w:val="00TextChar"/>
    <w:qFormat/>
    <w:rsid w:val="0045137A"/>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basedOn w:val="a0"/>
    <w:link w:val="00Text"/>
    <w:rsid w:val="0045137A"/>
    <w:rPr>
      <w:rFonts w:ascii="Times New Roman" w:eastAsia="SimSun" w:hAnsi="Times New Roman" w:cs="Times New Roman"/>
      <w:kern w:val="0"/>
      <w:szCs w:val="24"/>
      <w:lang w:eastAsia="zh-CN"/>
    </w:rPr>
  </w:style>
  <w:style w:type="character" w:customStyle="1" w:styleId="uworddic">
    <w:name w:val="u_word_dic"/>
    <w:basedOn w:val="a0"/>
    <w:rsid w:val="000E1E51"/>
  </w:style>
  <w:style w:type="paragraph" w:customStyle="1" w:styleId="TAL">
    <w:name w:val="TAL"/>
    <w:basedOn w:val="a"/>
    <w:link w:val="TALChar"/>
    <w:qFormat/>
    <w:rsid w:val="00203124"/>
    <w:pPr>
      <w:keepNext/>
      <w:keepLines/>
      <w:overflowPunct w:val="0"/>
      <w:autoSpaceDE w:val="0"/>
      <w:autoSpaceDN w:val="0"/>
      <w:adjustRightInd w:val="0"/>
      <w:ind w:left="0" w:firstLine="0"/>
      <w:textAlignment w:val="baseline"/>
    </w:pPr>
    <w:rPr>
      <w:rFonts w:ascii="Arial" w:eastAsiaTheme="minorEastAsia" w:hAnsi="Arial"/>
      <w:sz w:val="18"/>
      <w:szCs w:val="20"/>
      <w:lang w:eastAsia="en-GB"/>
    </w:rPr>
  </w:style>
  <w:style w:type="character" w:customStyle="1" w:styleId="TALChar">
    <w:name w:val="TAL Char"/>
    <w:link w:val="TAL"/>
    <w:qFormat/>
    <w:rsid w:val="00203124"/>
    <w:rPr>
      <w:rFonts w:ascii="Arial" w:hAnsi="Arial" w:cs="Times New Roman"/>
      <w:kern w:val="0"/>
      <w:sz w:val="18"/>
      <w:szCs w:val="20"/>
      <w:lang w:val="en-GB" w:eastAsia="en-GB"/>
    </w:rPr>
  </w:style>
  <w:style w:type="paragraph" w:customStyle="1" w:styleId="TAH">
    <w:name w:val="TAH"/>
    <w:basedOn w:val="a"/>
    <w:link w:val="TAHChar"/>
    <w:qFormat/>
    <w:rsid w:val="00203124"/>
    <w:pPr>
      <w:keepNext/>
      <w:keepLines/>
      <w:overflowPunct w:val="0"/>
      <w:autoSpaceDE w:val="0"/>
      <w:autoSpaceDN w:val="0"/>
      <w:adjustRightInd w:val="0"/>
      <w:ind w:left="0" w:firstLine="0"/>
      <w:jc w:val="center"/>
      <w:textAlignment w:val="baseline"/>
    </w:pPr>
    <w:rPr>
      <w:rFonts w:ascii="Arial" w:eastAsiaTheme="minorEastAsia" w:hAnsi="Arial"/>
      <w:b/>
      <w:sz w:val="18"/>
      <w:szCs w:val="20"/>
      <w:lang w:eastAsia="en-GB"/>
    </w:rPr>
  </w:style>
  <w:style w:type="character" w:customStyle="1" w:styleId="TAHChar">
    <w:name w:val="TAH Char"/>
    <w:link w:val="TAH"/>
    <w:qFormat/>
    <w:rsid w:val="00203124"/>
    <w:rPr>
      <w:rFonts w:ascii="Arial" w:hAnsi="Arial" w:cs="Times New Roman"/>
      <w:b/>
      <w:kern w:val="0"/>
      <w:sz w:val="18"/>
      <w:szCs w:val="20"/>
      <w:lang w:val="en-GB" w:eastAsia="en-GB"/>
    </w:rPr>
  </w:style>
  <w:style w:type="character" w:styleId="ae">
    <w:name w:val="Strong"/>
    <w:basedOn w:val="a0"/>
    <w:uiPriority w:val="22"/>
    <w:qFormat/>
    <w:rsid w:val="006B5D2B"/>
    <w:rPr>
      <w:b/>
      <w:bCs/>
    </w:rPr>
  </w:style>
  <w:style w:type="paragraph" w:customStyle="1" w:styleId="ZG">
    <w:name w:val="ZG"/>
    <w:rsid w:val="00122E3D"/>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16740673">
      <w:bodyDiv w:val="1"/>
      <w:marLeft w:val="0"/>
      <w:marRight w:val="0"/>
      <w:marTop w:val="0"/>
      <w:marBottom w:val="0"/>
      <w:divBdr>
        <w:top w:val="none" w:sz="0" w:space="0" w:color="auto"/>
        <w:left w:val="none" w:sz="0" w:space="0" w:color="auto"/>
        <w:bottom w:val="none" w:sz="0" w:space="0" w:color="auto"/>
        <w:right w:val="none" w:sz="0" w:space="0" w:color="auto"/>
      </w:divBdr>
    </w:div>
    <w:div w:id="109252883">
      <w:bodyDiv w:val="1"/>
      <w:marLeft w:val="0"/>
      <w:marRight w:val="0"/>
      <w:marTop w:val="0"/>
      <w:marBottom w:val="0"/>
      <w:divBdr>
        <w:top w:val="none" w:sz="0" w:space="0" w:color="auto"/>
        <w:left w:val="none" w:sz="0" w:space="0" w:color="auto"/>
        <w:bottom w:val="none" w:sz="0" w:space="0" w:color="auto"/>
        <w:right w:val="none" w:sz="0" w:space="0" w:color="auto"/>
      </w:divBdr>
    </w:div>
    <w:div w:id="136191723">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693968079">
      <w:bodyDiv w:val="1"/>
      <w:marLeft w:val="0"/>
      <w:marRight w:val="0"/>
      <w:marTop w:val="0"/>
      <w:marBottom w:val="0"/>
      <w:divBdr>
        <w:top w:val="none" w:sz="0" w:space="0" w:color="auto"/>
        <w:left w:val="none" w:sz="0" w:space="0" w:color="auto"/>
        <w:bottom w:val="none" w:sz="0" w:space="0" w:color="auto"/>
        <w:right w:val="none" w:sz="0" w:space="0" w:color="auto"/>
      </w:divBdr>
    </w:div>
    <w:div w:id="7218289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35933853">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838571">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1271835">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E5D3A-7311-420A-AB54-10CD05C3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1798</Words>
  <Characters>10252</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10</cp:revision>
  <cp:lastPrinted>2019-01-10T07:58:00Z</cp:lastPrinted>
  <dcterms:created xsi:type="dcterms:W3CDTF">2021-04-06T04:42:00Z</dcterms:created>
  <dcterms:modified xsi:type="dcterms:W3CDTF">2021-04-07T01:39:00Z</dcterms:modified>
</cp:coreProperties>
</file>